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6912A1" w14:textId="638B3478" w:rsidR="007B3FBE" w:rsidRPr="007B3FBE" w:rsidRDefault="007B3FBE">
      <w:pPr>
        <w:pStyle w:val="msonospacing0"/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  <w:r w:rsidRPr="007B3FBE">
        <w:rPr>
          <w:b/>
          <w:sz w:val="24"/>
          <w:szCs w:val="24"/>
        </w:rPr>
        <w:t>Форма Соглашения о конфиденциальности</w:t>
      </w:r>
    </w:p>
    <w:p w14:paraId="19B22D94" w14:textId="77777777" w:rsidR="007B3FBE" w:rsidRDefault="007B3FBE">
      <w:pPr>
        <w:pStyle w:val="msonospacing0"/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4C09ADF" w14:textId="6131AA8F" w:rsidR="001E3319" w:rsidRDefault="00C94C14">
      <w:pPr>
        <w:pStyle w:val="msonospacing0"/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СОГЛАШЕНИЕ О КОНФИДЕНЦИАЛЬНОСТИ  </w:t>
      </w:r>
    </w:p>
    <w:p w14:paraId="0C0234AE" w14:textId="77777777" w:rsidR="001E3319" w:rsidRDefault="001E3319">
      <w:pPr>
        <w:pStyle w:val="msonospacing0"/>
        <w:spacing w:line="360" w:lineRule="auto"/>
        <w:rPr>
          <w:rFonts w:ascii="Arial" w:hAnsi="Arial" w:cs="Arial"/>
          <w:sz w:val="24"/>
          <w:szCs w:val="24"/>
        </w:rPr>
      </w:pPr>
    </w:p>
    <w:p w14:paraId="4BABBE9E" w14:textId="6DA61B4B" w:rsidR="001E3319" w:rsidRDefault="00C94C14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1"/>
          <w:sz w:val="24"/>
          <w:szCs w:val="24"/>
        </w:rPr>
        <w:t>г. Москва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</w:t>
      </w:r>
      <w:proofErr w:type="gramStart"/>
      <w:r>
        <w:rPr>
          <w:rFonts w:ascii="Arial" w:hAnsi="Arial" w:cs="Arial"/>
          <w:sz w:val="24"/>
          <w:szCs w:val="24"/>
        </w:rPr>
        <w:t xml:space="preserve">   «</w:t>
      </w:r>
      <w:proofErr w:type="gramEnd"/>
      <w:r>
        <w:rPr>
          <w:rFonts w:ascii="Arial" w:hAnsi="Arial" w:cs="Arial"/>
          <w:sz w:val="24"/>
          <w:szCs w:val="24"/>
        </w:rPr>
        <w:t xml:space="preserve">     » </w:t>
      </w:r>
      <w:r>
        <w:rPr>
          <w:rFonts w:ascii="Arial" w:hAnsi="Arial" w:cs="Arial"/>
          <w:i/>
          <w:iCs/>
          <w:sz w:val="24"/>
          <w:szCs w:val="24"/>
        </w:rPr>
        <w:t xml:space="preserve">__________ </w:t>
      </w:r>
      <w:r>
        <w:rPr>
          <w:rFonts w:ascii="Arial" w:hAnsi="Arial" w:cs="Arial"/>
          <w:sz w:val="24"/>
          <w:szCs w:val="24"/>
        </w:rPr>
        <w:t>202</w:t>
      </w:r>
      <w:r w:rsidR="00B8239E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pacing w:val="-10"/>
          <w:sz w:val="24"/>
          <w:szCs w:val="24"/>
        </w:rPr>
        <w:t>г.</w:t>
      </w:r>
    </w:p>
    <w:p w14:paraId="5B1B87FA" w14:textId="77777777" w:rsidR="001E3319" w:rsidRDefault="001E3319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A3C66F9" w14:textId="52A26B88" w:rsidR="001E3319" w:rsidRDefault="00A0431A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</w:t>
      </w:r>
      <w:r w:rsidR="00C94C14">
        <w:rPr>
          <w:rFonts w:ascii="Arial" w:hAnsi="Arial" w:cs="Arial"/>
          <w:sz w:val="24"/>
          <w:szCs w:val="24"/>
        </w:rPr>
        <w:t xml:space="preserve">, именуемое далее </w:t>
      </w:r>
      <w:r>
        <w:rPr>
          <w:rFonts w:ascii="Arial" w:hAnsi="Arial" w:cs="Arial"/>
          <w:sz w:val="24"/>
          <w:szCs w:val="24"/>
        </w:rPr>
        <w:t>____________</w:t>
      </w:r>
      <w:r w:rsidR="00C94C14">
        <w:rPr>
          <w:rFonts w:ascii="Arial" w:hAnsi="Arial" w:cs="Arial"/>
          <w:sz w:val="24"/>
          <w:szCs w:val="24"/>
        </w:rPr>
        <w:t xml:space="preserve">, </w:t>
      </w:r>
      <w:bookmarkStart w:id="1" w:name="_Hlk100682449"/>
      <w:r w:rsidR="007B6EF0">
        <w:rPr>
          <w:rFonts w:ascii="Arial" w:hAnsi="Arial" w:cs="Arial"/>
          <w:sz w:val="24"/>
          <w:szCs w:val="24"/>
        </w:rPr>
        <w:t xml:space="preserve">в лице </w:t>
      </w:r>
      <w:bookmarkEnd w:id="1"/>
      <w:r>
        <w:rPr>
          <w:rFonts w:ascii="Arial" w:hAnsi="Arial" w:cs="Arial"/>
          <w:spacing w:val="-1"/>
          <w:sz w:val="24"/>
          <w:szCs w:val="24"/>
        </w:rPr>
        <w:t>_______________________________</w:t>
      </w:r>
      <w:r w:rsidR="007B6EF0">
        <w:rPr>
          <w:rFonts w:ascii="Arial" w:hAnsi="Arial" w:cs="Arial"/>
          <w:spacing w:val="-1"/>
          <w:sz w:val="24"/>
          <w:szCs w:val="24"/>
        </w:rPr>
        <w:t>, действующей на основании Устава</w:t>
      </w:r>
      <w:r w:rsidR="006435DF">
        <w:rPr>
          <w:rFonts w:ascii="Arial" w:hAnsi="Arial" w:cs="Arial"/>
          <w:spacing w:val="-1"/>
          <w:sz w:val="24"/>
          <w:szCs w:val="24"/>
        </w:rPr>
        <w:t xml:space="preserve">, </w:t>
      </w:r>
      <w:r w:rsidR="00C94C14">
        <w:rPr>
          <w:rFonts w:ascii="Arial" w:hAnsi="Arial" w:cs="Arial"/>
          <w:spacing w:val="-1"/>
          <w:sz w:val="24"/>
          <w:szCs w:val="24"/>
        </w:rPr>
        <w:t>с одной стороны и</w:t>
      </w:r>
      <w:r w:rsidR="00C94C14">
        <w:rPr>
          <w:sz w:val="24"/>
          <w:szCs w:val="24"/>
        </w:rPr>
        <w:t xml:space="preserve"> </w:t>
      </w:r>
      <w:r w:rsidR="00C94C14">
        <w:rPr>
          <w:rFonts w:ascii="Arial" w:hAnsi="Arial" w:cs="Arial"/>
          <w:sz w:val="24"/>
          <w:szCs w:val="24"/>
        </w:rPr>
        <w:t>____________________________________(ОГРН                  , ИНН                      , адрес:</w:t>
      </w:r>
      <w:r w:rsidR="00AC6936" w:rsidRPr="00AC6936">
        <w:rPr>
          <w:rFonts w:ascii="Arial" w:hAnsi="Arial" w:cs="Arial"/>
          <w:sz w:val="24"/>
          <w:szCs w:val="24"/>
        </w:rPr>
        <w:t xml:space="preserve">   </w:t>
      </w:r>
      <w:r w:rsidR="00C94C14">
        <w:rPr>
          <w:rFonts w:ascii="Arial" w:hAnsi="Arial" w:cs="Arial"/>
          <w:sz w:val="24"/>
          <w:szCs w:val="24"/>
        </w:rPr>
        <w:t xml:space="preserve">, г.__________________________________________), именуемое далее Контрагент, в </w:t>
      </w:r>
      <w:r w:rsidR="00C94C14">
        <w:rPr>
          <w:rFonts w:ascii="Arial" w:hAnsi="Arial" w:cs="Arial"/>
          <w:spacing w:val="-1"/>
          <w:sz w:val="24"/>
          <w:szCs w:val="24"/>
        </w:rPr>
        <w:t>лице _________________________________________,</w:t>
      </w:r>
      <w:r w:rsidR="00C94C14">
        <w:rPr>
          <w:sz w:val="24"/>
          <w:szCs w:val="24"/>
        </w:rPr>
        <w:t xml:space="preserve"> </w:t>
      </w:r>
      <w:r w:rsidR="006435DF" w:rsidRPr="006435DF">
        <w:rPr>
          <w:rFonts w:ascii="Arial" w:hAnsi="Arial" w:cs="Arial"/>
          <w:sz w:val="24"/>
          <w:szCs w:val="24"/>
        </w:rPr>
        <w:t xml:space="preserve">действующего на основании ________________________, </w:t>
      </w:r>
      <w:r w:rsidR="00C94C14" w:rsidRPr="006435DF">
        <w:rPr>
          <w:rFonts w:ascii="Arial" w:hAnsi="Arial" w:cs="Arial"/>
          <w:sz w:val="24"/>
          <w:szCs w:val="24"/>
        </w:rPr>
        <w:t>с другой стороны, далее также именуемые по отдельности</w:t>
      </w:r>
      <w:r w:rsidR="00C94C14">
        <w:rPr>
          <w:rFonts w:ascii="Arial" w:hAnsi="Arial" w:cs="Arial"/>
          <w:sz w:val="24"/>
          <w:szCs w:val="24"/>
        </w:rPr>
        <w:t xml:space="preserve"> Сторона, а совместно Стороны, заключили настоящее Соглашение о конфиденциальности (далее – Соглашение) о нижеследующем. </w:t>
      </w:r>
    </w:p>
    <w:p w14:paraId="0A47408B" w14:textId="77777777" w:rsidR="001E3319" w:rsidRDefault="001E3319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A83BF0E" w14:textId="77777777" w:rsidR="001E3319" w:rsidRDefault="00C94C14">
      <w:pPr>
        <w:pStyle w:val="msonospacing0"/>
        <w:spacing w:line="360" w:lineRule="auto"/>
        <w:jc w:val="center"/>
        <w:rPr>
          <w:rFonts w:ascii="Arial" w:hAnsi="Arial" w:cs="Arial"/>
          <w:b/>
          <w:bCs/>
          <w:spacing w:val="-1"/>
          <w:sz w:val="24"/>
          <w:szCs w:val="24"/>
        </w:rPr>
      </w:pPr>
      <w:r>
        <w:rPr>
          <w:rFonts w:ascii="Arial" w:hAnsi="Arial" w:cs="Arial"/>
          <w:b/>
          <w:bCs/>
          <w:spacing w:val="-1"/>
          <w:sz w:val="24"/>
          <w:szCs w:val="24"/>
        </w:rPr>
        <w:t>1.   ОПРЕДЕЛЕНИЯ</w:t>
      </w:r>
    </w:p>
    <w:p w14:paraId="5B455C84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В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Соглашении используются следующие термины:</w:t>
      </w:r>
    </w:p>
    <w:p w14:paraId="0EFB2B64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Раскрывающая сторона – Сторона, которая на законных основаниях владеет Конфиденциальной информацией и передает ее в пользование Принимающей стороне на условиях настоящего Соглашения;</w:t>
      </w:r>
    </w:p>
    <w:p w14:paraId="54BC6355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Принимающая сторона – Сторона, которая принимает в пользование Конфиденциальную информацию от Раскрывающей стороны на условиях настоящего Соглашения;</w:t>
      </w:r>
    </w:p>
    <w:p w14:paraId="5A3BA312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eastAsia="MS Mincho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Конфиденциальная информация – любая информация (сведения, документы, сообщения, данные) на материальном носителе и/или в электронной форме, которая имеет гриф «Коммерческая тайна», «Для служебного пользования», «Конфиденциально» или иной аналогичный гриф и/или которая в момент передачи Раскрывающей стороной Принимающей стороне </w:t>
      </w:r>
      <w:r>
        <w:rPr>
          <w:rFonts w:ascii="Arial" w:eastAsia="MS Mincho" w:hAnsi="Arial" w:cs="Arial"/>
          <w:color w:val="000000"/>
          <w:sz w:val="24"/>
          <w:szCs w:val="24"/>
        </w:rPr>
        <w:t xml:space="preserve">будет определена как конфиденциальная информация. </w:t>
      </w:r>
    </w:p>
    <w:p w14:paraId="3CEBD8A9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Информация не будет считаться конфиденциальной, и Принимающая сторона не будет иметь никаких обязательств в отношении данной информации, если на дату подписания настоящего Соглашения эта информация:</w:t>
      </w:r>
    </w:p>
    <w:p w14:paraId="3EE38D2F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- является общедоступной и (или) не может считаться конфиденциальной в </w:t>
      </w:r>
      <w:r>
        <w:rPr>
          <w:rFonts w:ascii="Arial" w:hAnsi="Arial" w:cs="Arial"/>
          <w:color w:val="000000"/>
          <w:sz w:val="24"/>
          <w:szCs w:val="24"/>
        </w:rPr>
        <w:lastRenderedPageBreak/>
        <w:t>соответствии с действующим законодательством Российской Федерации;</w:t>
      </w:r>
    </w:p>
    <w:p w14:paraId="3AAC09FC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 была известна или стала известна на законном основании одной из Сторон до момента ее передачи другой Стороной;</w:t>
      </w:r>
    </w:p>
    <w:p w14:paraId="7507CE14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</w:t>
      </w:r>
      <w:r>
        <w:rPr>
          <w:rFonts w:ascii="Arial" w:hAnsi="Arial" w:cs="Arial"/>
          <w:color w:val="000000"/>
          <w:sz w:val="24"/>
          <w:szCs w:val="24"/>
          <w:lang w:val="en-US"/>
        </w:rPr>
        <w:t> </w:t>
      </w:r>
      <w:r>
        <w:rPr>
          <w:rFonts w:ascii="Arial" w:hAnsi="Arial" w:cs="Arial"/>
          <w:color w:val="000000"/>
          <w:sz w:val="24"/>
          <w:szCs w:val="24"/>
        </w:rPr>
        <w:t>разрешена к распространению (раскрытию) с письменного согласия Стороны, обладающей Конфиденциальной информацией, с учетом законодательства Российской Федерации.</w:t>
      </w:r>
    </w:p>
    <w:p w14:paraId="4779C4AF" w14:textId="77777777" w:rsidR="001E3319" w:rsidRDefault="001E3319">
      <w:pPr>
        <w:pStyle w:val="msonospacing0"/>
        <w:spacing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14:paraId="257B4B50" w14:textId="77777777" w:rsidR="001E3319" w:rsidRDefault="00C94C14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2.</w:t>
      </w:r>
      <w:r>
        <w:rPr>
          <w:rFonts w:ascii="Arial" w:hAnsi="Arial" w:cs="Arial"/>
          <w:b/>
          <w:sz w:val="24"/>
          <w:szCs w:val="24"/>
        </w:rPr>
        <w:tab/>
        <w:t>ПРЕДМЕТ СОГЛАШЕНИЯ</w:t>
      </w:r>
    </w:p>
    <w:p w14:paraId="0604F875" w14:textId="77777777" w:rsidR="001E3319" w:rsidRDefault="00C94C14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2.1.</w:t>
      </w:r>
      <w:r>
        <w:rPr>
          <w:rFonts w:ascii="Arial" w:hAnsi="Arial" w:cs="Arial"/>
          <w:sz w:val="24"/>
          <w:szCs w:val="24"/>
        </w:rPr>
        <w:tab/>
        <w:t>Настоящее Соглашение устанавливает обязательные для Сторон требования по обеспечению конфиденциальности информации, переданной одной Стороной другой Стороне, а также определяет порядок передачи такой информации.</w:t>
      </w:r>
    </w:p>
    <w:p w14:paraId="07BC636B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2.2.</w:t>
      </w:r>
      <w:r>
        <w:rPr>
          <w:rFonts w:ascii="Arial" w:hAnsi="Arial" w:cs="Arial"/>
          <w:sz w:val="24"/>
          <w:szCs w:val="24"/>
        </w:rPr>
        <w:tab/>
        <w:t>Все действия Раскрывающей стороны и Принимающей стороны в рамках настоящего Соглашения осуществляются исключительно в целях взаимного сотрудничества в реализации проектов Сторон, к которой отсутствует свободный доступ третьих лиц на законном основании, за исключением информации, которая в соответствии с действующим законодательством Российской Федерации не может быть отнесена к конфиденциальной информации, а также взаимодействия Сторон, предусмотренным заключенными между ними договорами и соглашениями.</w:t>
      </w:r>
    </w:p>
    <w:p w14:paraId="613EBB36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2.3. Передача (раскрытие) Сторонами друг другу Конфиденциальной информации осуществляется с соблюдением требований законодательства Российской Федерации о персональных данных, коммерческой и иной охраняемой законом тайне, а также настоящего Соглашения.</w:t>
      </w:r>
    </w:p>
    <w:p w14:paraId="3EA1016D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2.4. Передача (раскрытие) Конфиденциальной информации Раскрывающей стороной Принимающей стороне не означает передачу Принимающей стороне каких-либо прав на эту информацию. Все права остаются за Раскрывающей стороной. </w:t>
      </w:r>
      <w:r>
        <w:rPr>
          <w:rFonts w:ascii="Arial" w:hAnsi="Arial" w:cs="Arial"/>
          <w:sz w:val="24"/>
          <w:szCs w:val="24"/>
        </w:rPr>
        <w:t xml:space="preserve">Принимающая сторона обязуется не подавать заявки или предпринимать какие-либо действия, направленные на приобретение права на Конфиденциальную информацию </w:t>
      </w:r>
      <w:r>
        <w:rPr>
          <w:rFonts w:ascii="Arial" w:hAnsi="Arial" w:cs="Arial"/>
          <w:color w:val="000000"/>
          <w:sz w:val="24"/>
          <w:szCs w:val="24"/>
        </w:rPr>
        <w:t>Раскрывающей</w:t>
      </w:r>
      <w:r>
        <w:rPr>
          <w:rFonts w:ascii="Arial" w:hAnsi="Arial" w:cs="Arial"/>
          <w:sz w:val="24"/>
          <w:szCs w:val="24"/>
        </w:rPr>
        <w:t xml:space="preserve"> стороны или объекты, созданные на основе Конфиденциальной информации </w:t>
      </w:r>
      <w:r>
        <w:rPr>
          <w:rFonts w:ascii="Arial" w:hAnsi="Arial" w:cs="Arial"/>
          <w:color w:val="000000"/>
          <w:sz w:val="24"/>
          <w:szCs w:val="24"/>
        </w:rPr>
        <w:t>Раскрывающей</w:t>
      </w:r>
      <w:r>
        <w:rPr>
          <w:rFonts w:ascii="Arial" w:hAnsi="Arial" w:cs="Arial"/>
          <w:sz w:val="24"/>
          <w:szCs w:val="24"/>
        </w:rPr>
        <w:t xml:space="preserve"> стороны.</w:t>
      </w:r>
    </w:p>
    <w:p w14:paraId="112C29A2" w14:textId="23556BEA" w:rsidR="001E3319" w:rsidRDefault="00C94C14" w:rsidP="001D6026">
      <w:pPr>
        <w:pStyle w:val="msonospacing0"/>
        <w:spacing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2.5. Каждая передача (раскрытие) Конфиденциальной информации путем передачи материального носителя подтверждается подписанием двустороннего акта приема-передачи Конфиденциальной информации по форме Приложения 1 к настоящему Соглашению. В отношении Конфиденциальной информации, переданной иным образом (в том числе по электронным каналам связи), соответствующий акт приема-передачи может быть составлен по предложению одной из Сторон.</w:t>
      </w:r>
    </w:p>
    <w:p w14:paraId="6645DF1A" w14:textId="77777777" w:rsidR="001E3319" w:rsidRDefault="00C94C14">
      <w:pPr>
        <w:pStyle w:val="msonospacing0"/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pacing w:val="-13"/>
          <w:sz w:val="24"/>
          <w:szCs w:val="24"/>
        </w:rPr>
        <w:lastRenderedPageBreak/>
        <w:t>3.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pacing w:val="-14"/>
          <w:sz w:val="24"/>
          <w:szCs w:val="24"/>
        </w:rPr>
        <w:t>ОБЯЗАННОСТИ СТОРОН</w:t>
      </w:r>
    </w:p>
    <w:p w14:paraId="218CCB94" w14:textId="77777777" w:rsidR="001E3319" w:rsidRDefault="00C94C14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 Принимающая сторона обязуется:</w:t>
      </w:r>
    </w:p>
    <w:p w14:paraId="316AAC28" w14:textId="77777777" w:rsidR="001E3319" w:rsidRDefault="00C94C14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3.1.1. использовать Конфиденциальную информацию исключительно в соответствии с условиями настоящего Соглашения;</w:t>
      </w:r>
    </w:p>
    <w:p w14:paraId="645B47A1" w14:textId="77777777" w:rsidR="001E3319" w:rsidRDefault="00C94C14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3.1.2. обеспечить защиту Конфиденциальной информации, определенной Раскрывающей стороной как конфиденциальная, в течение срока действия данного Соглашения, а также в течение 1 (одного) года с момента прекращения его действия;</w:t>
      </w:r>
    </w:p>
    <w:p w14:paraId="1CD7E82C" w14:textId="77777777" w:rsidR="001E3319" w:rsidRDefault="00C94C14">
      <w:pPr>
        <w:spacing w:line="360" w:lineRule="auto"/>
        <w:ind w:firstLine="709"/>
        <w:jc w:val="both"/>
        <w:rPr>
          <w:rFonts w:ascii="Arial" w:hAnsi="Arial" w:cs="Arial"/>
          <w:spacing w:val="-16"/>
          <w:sz w:val="24"/>
          <w:szCs w:val="24"/>
        </w:rPr>
      </w:pPr>
      <w:bookmarkStart w:id="2" w:name="пр525_п33"/>
      <w:r>
        <w:rPr>
          <w:rFonts w:ascii="Arial" w:hAnsi="Arial" w:cs="Arial"/>
          <w:sz w:val="24"/>
          <w:szCs w:val="24"/>
        </w:rPr>
        <w:t xml:space="preserve">3.1.3. не </w:t>
      </w:r>
      <w:bookmarkEnd w:id="2"/>
      <w:r>
        <w:rPr>
          <w:rFonts w:ascii="Arial" w:hAnsi="Arial" w:cs="Arial"/>
          <w:sz w:val="24"/>
          <w:szCs w:val="24"/>
        </w:rPr>
        <w:t>распространять в любой форме Конфиденциальную информацию третьим лицам без предварительного письменного согласия Раскрывающей стороны, за исключением предусмотренных законодательством Российской Федерации случаев, раскрытия «</w:t>
      </w:r>
      <w:proofErr w:type="spellStart"/>
      <w:r>
        <w:rPr>
          <w:rFonts w:ascii="Arial" w:hAnsi="Arial" w:cs="Arial"/>
          <w:sz w:val="24"/>
          <w:szCs w:val="24"/>
        </w:rPr>
        <w:t>ПроШкола</w:t>
      </w:r>
      <w:proofErr w:type="spellEnd"/>
      <w:r>
        <w:rPr>
          <w:rFonts w:ascii="Arial" w:hAnsi="Arial" w:cs="Arial"/>
          <w:sz w:val="24"/>
          <w:szCs w:val="24"/>
        </w:rPr>
        <w:t>» информации о собственниках контрагентов, включая бенефициаров (в том числе конечных), и об исполнительных органах контрагентов в соответствии с поручениями федеральных органов исполнительной власти;</w:t>
      </w:r>
    </w:p>
    <w:p w14:paraId="21F29D0E" w14:textId="77777777" w:rsidR="001E3319" w:rsidRDefault="00C94C14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3.1.4. в случае передачи Конфиденциальной информации третьему лицу с письменного согласия Раскрывающей стороны в соответствии с подп. 3.1.3 Соглашения обеспечивать дальнейшее нераспространение таким лицом Конфиденциальной информации путем заключения с ним соответствующего соглашения, содержащего обязательства по неразглашению указанной информации;</w:t>
      </w:r>
    </w:p>
    <w:p w14:paraId="737FD6FC" w14:textId="77777777" w:rsidR="001E3319" w:rsidRDefault="00C94C14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3.1.5. раскрывать Конфиденциальную информацию только тем работникам Принимающей стороны, которые принимают непосредственное участие в работе над Проектом, и только в той степени, в которой это необходимо в целях настоящего Соглашения. Принимающая сторона при этом обязуется ознакомить своих работников с положениями настоящего Соглашения;</w:t>
      </w:r>
    </w:p>
    <w:p w14:paraId="0A676488" w14:textId="77777777" w:rsidR="001E3319" w:rsidRDefault="00C94C14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3.1.6. в случае установления факта нарушения режима конфиденциальности незамедлительно уведомить об этом Раскрывающую сторону.</w:t>
      </w:r>
    </w:p>
    <w:p w14:paraId="3B8866EF" w14:textId="77777777" w:rsidR="001E3319" w:rsidRDefault="00C94C14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3.2. Раскрывающая сторона обязуется:</w:t>
      </w:r>
    </w:p>
    <w:p w14:paraId="7AE1BB22" w14:textId="77777777" w:rsidR="001E3319" w:rsidRDefault="00C94C14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3.2.1. передавать Конфиденциальную информацию, зафиксированную на материальном носителе, в упаковке, исключающей просмотр содержания без нарушения ее целостности;</w:t>
      </w:r>
    </w:p>
    <w:p w14:paraId="6ABBF751" w14:textId="58795244" w:rsidR="000A0225" w:rsidRDefault="00C94C14" w:rsidP="000A0225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3.2.2. </w:t>
      </w:r>
      <w:r w:rsidR="000A0225" w:rsidRPr="000A0225">
        <w:rPr>
          <w:rFonts w:ascii="Arial" w:hAnsi="Arial" w:cs="Arial"/>
          <w:sz w:val="24"/>
          <w:szCs w:val="24"/>
        </w:rPr>
        <w:t>передавать Конфиденциальную информацию по электронным каналам связи между Раскрывающей стороной и Принимающей стороной, с использованием открытой электронной почты сети Интернет, на электронный адрес</w:t>
      </w:r>
      <w:r w:rsidR="00AC6936">
        <w:rPr>
          <w:rFonts w:ascii="Arial" w:hAnsi="Arial" w:cs="Arial"/>
          <w:sz w:val="24"/>
          <w:szCs w:val="24"/>
        </w:rPr>
        <w:t>, указанный в </w:t>
      </w:r>
      <w:r w:rsidR="000A0225" w:rsidRPr="000A0225">
        <w:rPr>
          <w:rFonts w:ascii="Arial" w:hAnsi="Arial" w:cs="Arial"/>
          <w:sz w:val="24"/>
          <w:szCs w:val="24"/>
        </w:rPr>
        <w:t xml:space="preserve">разделе 8 Соглашения или с использованием облачных хранилищ информации сети Интернет, с обязательным информированием ответственного лица на </w:t>
      </w:r>
      <w:proofErr w:type="gramStart"/>
      <w:r w:rsidR="000A0225" w:rsidRPr="000A0225">
        <w:rPr>
          <w:rFonts w:ascii="Arial" w:hAnsi="Arial" w:cs="Arial"/>
          <w:sz w:val="24"/>
          <w:szCs w:val="24"/>
        </w:rPr>
        <w:t>электронный адрес</w:t>
      </w:r>
      <w:proofErr w:type="gramEnd"/>
      <w:r w:rsidR="000A0225" w:rsidRPr="000A0225">
        <w:rPr>
          <w:rFonts w:ascii="Arial" w:hAnsi="Arial" w:cs="Arial"/>
          <w:sz w:val="24"/>
          <w:szCs w:val="24"/>
        </w:rPr>
        <w:t xml:space="preserve"> указанный в разделе 8 Соглашения, о месте размещения информации и </w:t>
      </w:r>
      <w:r w:rsidR="000A0225" w:rsidRPr="000A0225">
        <w:rPr>
          <w:rFonts w:ascii="Arial" w:hAnsi="Arial" w:cs="Arial"/>
          <w:sz w:val="24"/>
          <w:szCs w:val="24"/>
        </w:rPr>
        <w:lastRenderedPageBreak/>
        <w:t xml:space="preserve">условиях доступа к ней. Передача Конфиденциальной информации по электронным каналам осуществляется с обязательным применением специализированной программы </w:t>
      </w:r>
      <w:proofErr w:type="spellStart"/>
      <w:r w:rsidR="000A0225" w:rsidRPr="000A0225">
        <w:rPr>
          <w:rFonts w:ascii="Arial" w:hAnsi="Arial" w:cs="Arial"/>
          <w:sz w:val="24"/>
          <w:szCs w:val="24"/>
        </w:rPr>
        <w:t>CryptFL</w:t>
      </w:r>
      <w:proofErr w:type="spellEnd"/>
      <w:r w:rsidR="000A0225" w:rsidRPr="000A0225">
        <w:rPr>
          <w:rFonts w:ascii="Arial" w:hAnsi="Arial" w:cs="Arial"/>
          <w:sz w:val="24"/>
          <w:szCs w:val="24"/>
        </w:rPr>
        <w:t xml:space="preserve">, размещенной на сайте </w:t>
      </w:r>
      <w:hyperlink r:id="rId7" w:history="1">
        <w:r w:rsidR="000A0225" w:rsidRPr="000A0225">
          <w:rPr>
            <w:rStyle w:val="af7"/>
            <w:rFonts w:ascii="Arial" w:hAnsi="Arial" w:cs="Arial"/>
            <w:sz w:val="24"/>
            <w:szCs w:val="24"/>
            <w:lang w:val="en-US"/>
          </w:rPr>
          <w:t>www</w:t>
        </w:r>
        <w:r w:rsidR="000A0225" w:rsidRPr="000A0225">
          <w:rPr>
            <w:rStyle w:val="af7"/>
            <w:rFonts w:ascii="Arial" w:hAnsi="Arial" w:cs="Arial"/>
            <w:sz w:val="24"/>
            <w:szCs w:val="24"/>
          </w:rPr>
          <w:t>.</w:t>
        </w:r>
        <w:proofErr w:type="spellStart"/>
        <w:r w:rsidR="000A0225" w:rsidRPr="000A0225">
          <w:rPr>
            <w:rStyle w:val="af7"/>
            <w:rFonts w:ascii="Arial" w:hAnsi="Arial" w:cs="Arial"/>
            <w:sz w:val="24"/>
            <w:szCs w:val="24"/>
            <w:lang w:val="en-US"/>
          </w:rPr>
          <w:t>veb</w:t>
        </w:r>
        <w:proofErr w:type="spellEnd"/>
        <w:r w:rsidR="000A0225" w:rsidRPr="000A0225">
          <w:rPr>
            <w:rStyle w:val="af7"/>
            <w:rFonts w:ascii="Arial" w:hAnsi="Arial" w:cs="Arial"/>
            <w:sz w:val="24"/>
            <w:szCs w:val="24"/>
          </w:rPr>
          <w:t>.</w:t>
        </w:r>
        <w:proofErr w:type="spellStart"/>
        <w:r w:rsidR="000A0225" w:rsidRPr="000A0225">
          <w:rPr>
            <w:rStyle w:val="af7"/>
            <w:rFonts w:ascii="Arial" w:hAnsi="Arial" w:cs="Arial"/>
            <w:sz w:val="24"/>
            <w:szCs w:val="24"/>
            <w:lang w:val="en-US"/>
          </w:rPr>
          <w:t>ru</w:t>
        </w:r>
        <w:proofErr w:type="spellEnd"/>
      </w:hyperlink>
      <w:r w:rsidR="000A0225" w:rsidRPr="000A0225">
        <w:rPr>
          <w:rFonts w:ascii="Arial" w:hAnsi="Arial" w:cs="Arial"/>
          <w:sz w:val="24"/>
          <w:szCs w:val="24"/>
        </w:rPr>
        <w:t xml:space="preserve"> или иных сертифицированных в Российской Федерации средств защиты, приемлемых для Принимающей стороны (о чем Стороны должны заблаговременно договориться).</w:t>
      </w:r>
    </w:p>
    <w:p w14:paraId="464DB2D1" w14:textId="77777777" w:rsidR="001E3319" w:rsidRDefault="001E3319" w:rsidP="000A0225">
      <w:pPr>
        <w:pStyle w:val="msonospacing0"/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14:paraId="2DD1DD7C" w14:textId="77777777" w:rsidR="001E3319" w:rsidRDefault="00C94C14">
      <w:pPr>
        <w:pStyle w:val="msonospacing0"/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4.   ОТВЕТСТВЕННОСТЬ</w:t>
      </w:r>
    </w:p>
    <w:p w14:paraId="672AA48D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pacing w:val="-6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4.1. Принимающая сторона несет ответственность за распространение (разглашение) Конфиденциальной информации в нарушение условий настоящего Соглашения и/или ее несанкционированное использование. </w:t>
      </w:r>
    </w:p>
    <w:p w14:paraId="69F7B280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pacing w:val="-5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4.2. В случае установления вины Принимающей стороны в разглашении или несанкционированном использовании Конфиденциальной информации Раскрывающая сторона имеет право требовать возмещения убытков (в том числе упущенной выгоды), понесенных в связи с распространением (разглашением) или несанкционированным использованием этой информации.</w:t>
      </w:r>
    </w:p>
    <w:p w14:paraId="5E87CD50" w14:textId="77777777" w:rsidR="001E3319" w:rsidRDefault="001E3319">
      <w:pPr>
        <w:pStyle w:val="msonospacing0"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ADC56B9" w14:textId="77777777" w:rsidR="001E3319" w:rsidRDefault="00C94C14">
      <w:pPr>
        <w:pStyle w:val="msonospacing0"/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5.   СРОК ДЕЙСТВИЯ СОГЛАШЕНИЯ</w:t>
      </w:r>
    </w:p>
    <w:p w14:paraId="11F7B6D3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6"/>
          <w:sz w:val="24"/>
          <w:szCs w:val="24"/>
        </w:rPr>
        <w:t>5.1.</w:t>
      </w:r>
      <w:r>
        <w:rPr>
          <w:rFonts w:ascii="Arial" w:hAnsi="Arial" w:cs="Arial"/>
          <w:sz w:val="24"/>
          <w:szCs w:val="24"/>
        </w:rPr>
        <w:tab/>
        <w:t>Соглашение вступает в силу с даты его подписания обеими Сторонами и действует 5 (пять) лет с учетом положений подп. 3.1.2 Соглашения. Срок действия Соглашения может быть пролонгирован.</w:t>
      </w:r>
    </w:p>
    <w:p w14:paraId="672D784B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pacing w:val="-7"/>
          <w:sz w:val="24"/>
          <w:szCs w:val="24"/>
        </w:rPr>
      </w:pPr>
      <w:r>
        <w:rPr>
          <w:rFonts w:ascii="Arial" w:hAnsi="Arial" w:cs="Arial"/>
          <w:spacing w:val="-7"/>
          <w:sz w:val="24"/>
          <w:szCs w:val="24"/>
        </w:rPr>
        <w:t>5.2.</w:t>
      </w:r>
      <w:r>
        <w:rPr>
          <w:rFonts w:ascii="Arial" w:hAnsi="Arial" w:cs="Arial"/>
          <w:spacing w:val="-7"/>
          <w:sz w:val="24"/>
          <w:szCs w:val="24"/>
        </w:rPr>
        <w:tab/>
      </w:r>
      <w:r w:rsidRPr="00AC6936">
        <w:rPr>
          <w:rFonts w:ascii="Arial" w:hAnsi="Arial" w:cs="Arial"/>
          <w:sz w:val="24"/>
          <w:szCs w:val="24"/>
        </w:rPr>
        <w:t>Соглашение может быть расторгнуто любой из Сторон в одностороннем порядке по письменному требованию, направленному другой Стороне не менее чем за 30 (тридцать) дней до даты такого расторжения. В случае досрочного расторжения настоящее Соглашение продолжает действовать в отношении обязательств по режиму обращения с Конфиденциальной информацией, переданной в рамках настоящего Соглашения до момента его расторжения, в течение срока, указанного в подп. 3.1.2 Соглашения.</w:t>
      </w:r>
    </w:p>
    <w:p w14:paraId="566CC590" w14:textId="77777777" w:rsidR="001E3319" w:rsidRPr="00AC6936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C6936">
        <w:rPr>
          <w:rFonts w:ascii="Arial" w:hAnsi="Arial" w:cs="Arial"/>
          <w:sz w:val="24"/>
          <w:szCs w:val="24"/>
        </w:rPr>
        <w:t>5.3. В случае расторжения Соглашения какой-либо из Сторон Стороны обязуются вернуть друг другу ранее предоставленные материальные носители, содержащие Конфиденциальную информацию, с оформлением акта приема-передачи таких носителей по форме Приложения 1 к настоящему Соглашению.</w:t>
      </w:r>
    </w:p>
    <w:p w14:paraId="25E409DE" w14:textId="77777777" w:rsidR="001E3319" w:rsidRDefault="001E3319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385B5A59" w14:textId="77777777" w:rsidR="001E3319" w:rsidRDefault="00C94C14">
      <w:pPr>
        <w:pStyle w:val="msonospacing0"/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6.   РЕОРГАНИЗАЦИЯ И ЛИКВИДАЦИЯ</w:t>
      </w:r>
    </w:p>
    <w:p w14:paraId="23A5D3DD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pacing w:val="-7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6.1. В случае реорганизации любой из Сторон все права и обязанности Стороны по настоящему Соглашению переходят к правопреемникам </w:t>
      </w:r>
      <w:proofErr w:type="gramStart"/>
      <w:r>
        <w:rPr>
          <w:rFonts w:ascii="Arial" w:hAnsi="Arial" w:cs="Arial"/>
          <w:sz w:val="24"/>
          <w:szCs w:val="24"/>
        </w:rPr>
        <w:t xml:space="preserve">реорганизованной </w:t>
      </w:r>
      <w:r>
        <w:rPr>
          <w:rFonts w:ascii="Arial" w:hAnsi="Arial" w:cs="Arial"/>
          <w:sz w:val="24"/>
          <w:szCs w:val="24"/>
        </w:rPr>
        <w:lastRenderedPageBreak/>
        <w:t>Стороны</w:t>
      </w:r>
      <w:proofErr w:type="gramEnd"/>
      <w:r>
        <w:rPr>
          <w:rFonts w:ascii="Arial" w:hAnsi="Arial" w:cs="Arial"/>
          <w:sz w:val="24"/>
          <w:szCs w:val="24"/>
        </w:rPr>
        <w:t xml:space="preserve"> и такие правопреемники будут иметь все права и нести все обязанности по настоящему Соглашению в отношении другой Стороны.</w:t>
      </w:r>
    </w:p>
    <w:p w14:paraId="2BBD7C5C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pacing w:val="-6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6.2. В случае ликвидации какой-либо Стороны такая Сторона обязана до завершения ликвидации вернуть другой Стороне все оригиналы и копии всех материальных носителей информации, составляющей Конфиденциальную информацию, полученную от этой Стороны.</w:t>
      </w:r>
    </w:p>
    <w:p w14:paraId="1F589C4E" w14:textId="77777777" w:rsidR="001E3319" w:rsidRDefault="001E3319">
      <w:pPr>
        <w:pStyle w:val="msonospacing0"/>
        <w:spacing w:line="360" w:lineRule="auto"/>
        <w:jc w:val="center"/>
        <w:rPr>
          <w:rFonts w:ascii="Arial" w:hAnsi="Arial" w:cs="Arial"/>
          <w:b/>
          <w:bCs/>
          <w:spacing w:val="-1"/>
          <w:sz w:val="24"/>
          <w:szCs w:val="24"/>
        </w:rPr>
      </w:pPr>
    </w:p>
    <w:p w14:paraId="25712FBC" w14:textId="77777777" w:rsidR="001E3319" w:rsidRDefault="00C94C14">
      <w:pPr>
        <w:pStyle w:val="msonospacing0"/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pacing w:val="-1"/>
          <w:sz w:val="24"/>
          <w:szCs w:val="24"/>
        </w:rPr>
        <w:t>7.   РАЗРЕШЕНИЕ СПОРОВ</w:t>
      </w:r>
    </w:p>
    <w:p w14:paraId="0240F925" w14:textId="4CD27259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1"/>
          <w:sz w:val="24"/>
          <w:szCs w:val="24"/>
        </w:rPr>
        <w:t xml:space="preserve">Все споры, разногласия или требования, возникающие из настоящего Соглашения </w:t>
      </w:r>
      <w:r>
        <w:rPr>
          <w:rFonts w:ascii="Arial" w:hAnsi="Arial" w:cs="Arial"/>
          <w:sz w:val="24"/>
          <w:szCs w:val="24"/>
        </w:rPr>
        <w:t>или в связи с ним, подлежат разрешению в Арбитражном суде</w:t>
      </w:r>
      <w:r w:rsidR="0089687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г. Москвы.</w:t>
      </w:r>
    </w:p>
    <w:p w14:paraId="4079A7CF" w14:textId="77777777" w:rsidR="0089687A" w:rsidRDefault="0089687A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11A2BC9D" w14:textId="77777777" w:rsidR="001E3319" w:rsidRDefault="00C94C14">
      <w:pPr>
        <w:pStyle w:val="msonospacing0"/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8.   УВЕДОМЛЕНИЯ</w:t>
      </w:r>
    </w:p>
    <w:p w14:paraId="18A561B5" w14:textId="030ABAB0" w:rsidR="001E3319" w:rsidRDefault="00C94C14" w:rsidP="000A0225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Вся Конфиденциальная информация считается надлежащим образом представленной, если передана в порядке, предусмотренном п. 3.2, по нижеследующему адресу:</w:t>
      </w:r>
    </w:p>
    <w:p w14:paraId="1BA22703" w14:textId="69363930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доставке в адрес</w:t>
      </w:r>
      <w:r w:rsidR="00A0431A">
        <w:rPr>
          <w:rFonts w:ascii="Arial" w:hAnsi="Arial" w:cs="Arial"/>
          <w:sz w:val="24"/>
          <w:szCs w:val="24"/>
        </w:rPr>
        <w:t xml:space="preserve"> __________</w:t>
      </w:r>
      <w:r>
        <w:rPr>
          <w:rFonts w:ascii="Arial" w:hAnsi="Arial" w:cs="Arial"/>
          <w:sz w:val="24"/>
          <w:szCs w:val="24"/>
        </w:rPr>
        <w:t xml:space="preserve">: </w:t>
      </w:r>
    </w:p>
    <w:p w14:paraId="36BF51CB" w14:textId="6963D4FE" w:rsidR="001E3319" w:rsidRPr="00586FB7" w:rsidRDefault="00586FB7">
      <w:pPr>
        <w:pStyle w:val="msonospacing0"/>
        <w:spacing w:line="360" w:lineRule="auto"/>
        <w:jc w:val="both"/>
        <w:rPr>
          <w:rFonts w:ascii="Arial" w:hAnsi="Arial" w:cs="Arial"/>
          <w:spacing w:val="-3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адрес: </w:t>
      </w:r>
    </w:p>
    <w:p w14:paraId="64B198F5" w14:textId="35EF0FE8" w:rsidR="001E3319" w:rsidRDefault="00C94C14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вниманию (Ф.И.О. сотрудника, которому лично подлежит передача Конфиденциальной информации)</w:t>
      </w:r>
    </w:p>
    <w:p w14:paraId="0C45E266" w14:textId="2F4205E2" w:rsidR="001E3319" w:rsidRDefault="00C94C14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1"/>
          <w:sz w:val="24"/>
          <w:szCs w:val="24"/>
        </w:rPr>
        <w:t xml:space="preserve">телефон: </w:t>
      </w:r>
    </w:p>
    <w:p w14:paraId="700B0C0A" w14:textId="12E87756" w:rsidR="001E3319" w:rsidRDefault="00C94C14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1"/>
          <w:sz w:val="24"/>
          <w:szCs w:val="24"/>
        </w:rPr>
        <w:t xml:space="preserve">эл. почта: </w:t>
      </w:r>
    </w:p>
    <w:p w14:paraId="72D9C32E" w14:textId="77777777" w:rsidR="001E3319" w:rsidRDefault="00C94C14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или по иному адресу, указанному Стороной в уведомлении, отправленном по адресу, указанному в статье 10 настоящего Соглашения.</w:t>
      </w:r>
    </w:p>
    <w:p w14:paraId="2721BD1D" w14:textId="77777777" w:rsidR="001E3319" w:rsidRDefault="001E3319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460CFAF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 доставке в адрес Контрагента:</w:t>
      </w:r>
    </w:p>
    <w:p w14:paraId="210C57B9" w14:textId="77777777" w:rsidR="001E3319" w:rsidRDefault="00C94C14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3"/>
          <w:sz w:val="24"/>
          <w:szCs w:val="24"/>
        </w:rPr>
        <w:t>адрес: __________________________________________</w:t>
      </w:r>
    </w:p>
    <w:p w14:paraId="718E244D" w14:textId="77777777" w:rsidR="001E3319" w:rsidRDefault="00C94C14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вниманию _____________________________________;</w:t>
      </w:r>
    </w:p>
    <w:p w14:paraId="7513A4D7" w14:textId="77777777" w:rsidR="001E3319" w:rsidRDefault="00C94C14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(Ф.И.О. сотрудника, которому лично подлежит передача Конфиденциальной информации)</w:t>
      </w:r>
    </w:p>
    <w:p w14:paraId="0DA7CA83" w14:textId="026E3323" w:rsidR="001E3319" w:rsidRDefault="00AC6936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-1"/>
          <w:sz w:val="24"/>
          <w:szCs w:val="24"/>
        </w:rPr>
        <w:t xml:space="preserve">телефон: </w:t>
      </w:r>
      <w:r w:rsidR="00C94C14">
        <w:rPr>
          <w:rFonts w:ascii="Arial" w:hAnsi="Arial" w:cs="Arial"/>
          <w:spacing w:val="-1"/>
          <w:sz w:val="24"/>
          <w:szCs w:val="24"/>
        </w:rPr>
        <w:t>_____________________</w:t>
      </w:r>
      <w:r w:rsidR="00C94C14">
        <w:rPr>
          <w:rFonts w:ascii="Arial" w:hAnsi="Arial" w:cs="Arial"/>
          <w:sz w:val="24"/>
          <w:szCs w:val="24"/>
        </w:rPr>
        <w:t>;</w:t>
      </w:r>
    </w:p>
    <w:p w14:paraId="7910C78C" w14:textId="77777777" w:rsidR="001E3319" w:rsidRDefault="00C94C14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эл. почта: _______________________</w:t>
      </w:r>
    </w:p>
    <w:p w14:paraId="4AFF14A6" w14:textId="1F19B193" w:rsidR="000A0225" w:rsidRDefault="00C94C14" w:rsidP="00410F0D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или по иному адресу, указанному Стороной в уведомлении, отправленном по адресу, указанному в статье 10 настоящего Соглашения.</w:t>
      </w:r>
    </w:p>
    <w:p w14:paraId="37BE0568" w14:textId="0FE238AE" w:rsidR="001D6026" w:rsidRDefault="001D6026" w:rsidP="00410F0D">
      <w:pPr>
        <w:pStyle w:val="msonospacing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4723C348" w14:textId="144C37A3" w:rsidR="001E3319" w:rsidRDefault="00C94C14">
      <w:pPr>
        <w:pStyle w:val="msonospacing0"/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pacing w:val="-1"/>
          <w:sz w:val="24"/>
          <w:szCs w:val="24"/>
        </w:rPr>
        <w:t>9.   ПРОЧИЕ УСЛОВИЯ</w:t>
      </w:r>
    </w:p>
    <w:p w14:paraId="4207838A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pacing w:val="-7"/>
          <w:sz w:val="24"/>
          <w:szCs w:val="24"/>
        </w:rPr>
      </w:pPr>
      <w:r>
        <w:rPr>
          <w:rFonts w:ascii="Arial" w:hAnsi="Arial" w:cs="Arial"/>
          <w:spacing w:val="-1"/>
          <w:sz w:val="24"/>
          <w:szCs w:val="24"/>
        </w:rPr>
        <w:lastRenderedPageBreak/>
        <w:t xml:space="preserve">9.1. Отношения Сторон по настоящему Соглашению регулируются законодательством </w:t>
      </w:r>
      <w:r>
        <w:rPr>
          <w:rFonts w:ascii="Arial" w:hAnsi="Arial" w:cs="Arial"/>
          <w:sz w:val="24"/>
          <w:szCs w:val="24"/>
        </w:rPr>
        <w:t>Российской Федерации.</w:t>
      </w:r>
    </w:p>
    <w:p w14:paraId="354E0B91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spacing w:val="-6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9.2. Все приложения, изменения и дополнения к настоящему Соглашению должны быть составлены в письменном виде и подписаны уполномоченными представителями Сторон.</w:t>
      </w:r>
    </w:p>
    <w:p w14:paraId="0E1E89A1" w14:textId="77777777" w:rsidR="001E3319" w:rsidRDefault="00C94C14">
      <w:pPr>
        <w:pStyle w:val="msonospacing0"/>
        <w:spacing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pacing w:val="-1"/>
          <w:sz w:val="24"/>
          <w:szCs w:val="24"/>
        </w:rPr>
        <w:t xml:space="preserve">9.3. Настоящее Соглашение составлено в двух экземплярах, по одному экземпляру для </w:t>
      </w:r>
      <w:r>
        <w:rPr>
          <w:rFonts w:ascii="Arial" w:hAnsi="Arial" w:cs="Arial"/>
          <w:sz w:val="24"/>
          <w:szCs w:val="24"/>
        </w:rPr>
        <w:t>каждой из Сторон. Оба экземпляра имеют равную юридическую силу.</w:t>
      </w:r>
    </w:p>
    <w:p w14:paraId="449291B2" w14:textId="77777777" w:rsidR="001E3319" w:rsidRDefault="001E3319">
      <w:pPr>
        <w:pStyle w:val="msonospacing0"/>
        <w:spacing w:line="36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14:paraId="45EC39F2" w14:textId="77777777" w:rsidR="001E3319" w:rsidRDefault="00C94C14">
      <w:pPr>
        <w:pStyle w:val="msonospacing0"/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  <w:bookmarkStart w:id="3" w:name="пр525_п10_402"/>
      <w:r>
        <w:rPr>
          <w:rFonts w:ascii="Arial" w:hAnsi="Arial" w:cs="Arial"/>
          <w:b/>
          <w:color w:val="000000"/>
          <w:sz w:val="24"/>
          <w:szCs w:val="24"/>
        </w:rPr>
        <w:t>10.</w:t>
      </w:r>
      <w:bookmarkEnd w:id="3"/>
      <w:r>
        <w:rPr>
          <w:rFonts w:ascii="Arial" w:hAnsi="Arial" w:cs="Arial"/>
          <w:b/>
          <w:color w:val="000000"/>
          <w:sz w:val="24"/>
          <w:szCs w:val="24"/>
        </w:rPr>
        <w:t xml:space="preserve"> МЕСТО НАХОЖДЕНИЯ, БАНКОВСКИЕ РЕКВИЗИТЫ</w:t>
      </w:r>
    </w:p>
    <w:p w14:paraId="1277E26B" w14:textId="77777777" w:rsidR="001E3319" w:rsidRDefault="00C94C14">
      <w:pPr>
        <w:pStyle w:val="msonospacing0"/>
        <w:spacing w:line="36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И ПОДПИСИ СТОРОН</w:t>
      </w:r>
    </w:p>
    <w:tbl>
      <w:tblPr>
        <w:tblW w:w="892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51"/>
        <w:gridCol w:w="424"/>
        <w:gridCol w:w="4250"/>
      </w:tblGrid>
      <w:tr w:rsidR="001E3319" w14:paraId="19E86180" w14:textId="77777777">
        <w:trPr>
          <w:cantSplit/>
          <w:trHeight w:val="1265"/>
        </w:trPr>
        <w:tc>
          <w:tcPr>
            <w:tcW w:w="4250" w:type="dxa"/>
          </w:tcPr>
          <w:p w14:paraId="2E963E0B" w14:textId="77777777" w:rsidR="00A0431A" w:rsidRDefault="00A0431A" w:rsidP="00A0431A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___________________________________________________________________________________________________</w:t>
            </w:r>
          </w:p>
          <w:p w14:paraId="54D6FD5E" w14:textId="77777777" w:rsidR="00A0431A" w:rsidRDefault="00A0431A" w:rsidP="00A0431A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Почтовый адрес: ул.___________, д.___, г. ___________________, </w:t>
            </w:r>
          </w:p>
          <w:p w14:paraId="56C2E307" w14:textId="77777777" w:rsidR="00A0431A" w:rsidRDefault="00A0431A" w:rsidP="00A0431A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___________, Россия</w:t>
            </w:r>
          </w:p>
          <w:p w14:paraId="0D8C6241" w14:textId="77777777" w:rsidR="00A0431A" w:rsidRDefault="00A0431A" w:rsidP="00A0431A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ОГРН </w:t>
            </w:r>
          </w:p>
          <w:p w14:paraId="5DA221DE" w14:textId="77777777" w:rsidR="00A0431A" w:rsidRDefault="00A0431A" w:rsidP="00A0431A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ИНН</w:t>
            </w:r>
          </w:p>
          <w:p w14:paraId="2FFA1BB7" w14:textId="77777777" w:rsidR="00A0431A" w:rsidRDefault="00A0431A" w:rsidP="00A0431A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КПП</w:t>
            </w:r>
          </w:p>
          <w:p w14:paraId="2905FBB2" w14:textId="77777777" w:rsidR="00A0431A" w:rsidRDefault="00A0431A" w:rsidP="00A0431A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Р/с</w:t>
            </w:r>
          </w:p>
          <w:p w14:paraId="6595A8B0" w14:textId="77777777" w:rsidR="00A0431A" w:rsidRDefault="00A0431A" w:rsidP="00A0431A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К/с </w:t>
            </w:r>
          </w:p>
          <w:p w14:paraId="39755DA7" w14:textId="77777777" w:rsidR="00A0431A" w:rsidRDefault="00A0431A" w:rsidP="00A0431A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БИК </w:t>
            </w:r>
          </w:p>
          <w:p w14:paraId="669690DB" w14:textId="77777777" w:rsidR="00A0431A" w:rsidRDefault="00A0431A" w:rsidP="00A0431A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Наименование банка: </w:t>
            </w:r>
          </w:p>
          <w:p w14:paraId="393FFC73" w14:textId="77777777" w:rsidR="00A0431A" w:rsidRDefault="00A0431A" w:rsidP="00A0431A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66C487EA" w14:textId="77777777" w:rsidR="00A0431A" w:rsidRDefault="00A0431A" w:rsidP="00A0431A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1C9F086E" w14:textId="77777777" w:rsidR="00A0431A" w:rsidRDefault="00A0431A" w:rsidP="00A0431A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«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_________________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»</w:t>
            </w:r>
          </w:p>
          <w:p w14:paraId="1C13376F" w14:textId="77777777" w:rsidR="00A0431A" w:rsidRDefault="00A0431A" w:rsidP="00A0431A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28425E24" w14:textId="77777777" w:rsidR="00A0431A" w:rsidRDefault="00A0431A" w:rsidP="00A0431A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15224321" w14:textId="77777777" w:rsidR="00A0431A" w:rsidRDefault="00A0431A" w:rsidP="00A0431A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5E75F75E" w14:textId="77777777" w:rsidR="00A0431A" w:rsidRDefault="00A0431A" w:rsidP="00A0431A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6E9FBBB2" w14:textId="77777777" w:rsidR="00A0431A" w:rsidRDefault="00A0431A" w:rsidP="00A0431A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____________________</w:t>
            </w:r>
          </w:p>
          <w:p w14:paraId="00F080BF" w14:textId="77777777" w:rsidR="00A0431A" w:rsidRDefault="00A0431A" w:rsidP="00A0431A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/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______________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/</w:t>
            </w:r>
          </w:p>
          <w:p w14:paraId="2587D437" w14:textId="77777777" w:rsidR="00A0431A" w:rsidRDefault="00A0431A" w:rsidP="00A0431A">
            <w:pPr>
              <w:pStyle w:val="msonospacing0"/>
              <w:spacing w:line="276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М.П.</w:t>
            </w:r>
          </w:p>
          <w:p w14:paraId="3E216F63" w14:textId="603CC299" w:rsidR="001E3319" w:rsidRDefault="001E3319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5A3635AF" w14:textId="77777777" w:rsidR="001E3319" w:rsidRDefault="001E3319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4609ED5C" w14:textId="77777777" w:rsidR="001E3319" w:rsidRDefault="001E3319" w:rsidP="00A0431A">
            <w:pPr>
              <w:pStyle w:val="msonospacing0"/>
              <w:spacing w:line="276" w:lineRule="auto"/>
              <w:jc w:val="both"/>
            </w:pPr>
          </w:p>
        </w:tc>
        <w:tc>
          <w:tcPr>
            <w:tcW w:w="4674" w:type="dxa"/>
            <w:gridSpan w:val="2"/>
          </w:tcPr>
          <w:p w14:paraId="05E3C987" w14:textId="77777777" w:rsidR="001E3319" w:rsidRDefault="00C94C14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___________________________________________________________________________________________________</w:t>
            </w:r>
          </w:p>
          <w:p w14:paraId="0EB6F120" w14:textId="77777777" w:rsidR="001E3319" w:rsidRDefault="00C94C14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Почтовый адрес: ул.___________, д.___, г. ___________________, </w:t>
            </w:r>
          </w:p>
          <w:p w14:paraId="1B4D0B21" w14:textId="77777777" w:rsidR="001E3319" w:rsidRDefault="00C94C14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___________, Россия</w:t>
            </w:r>
          </w:p>
          <w:p w14:paraId="75B0B4CC" w14:textId="77777777" w:rsidR="001E3319" w:rsidRDefault="00C94C14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ОГРН </w:t>
            </w:r>
          </w:p>
          <w:p w14:paraId="1714DEB6" w14:textId="77777777" w:rsidR="001E3319" w:rsidRDefault="00C94C14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ИНН</w:t>
            </w:r>
          </w:p>
          <w:p w14:paraId="16B0B57A" w14:textId="77777777" w:rsidR="001E3319" w:rsidRDefault="00C94C14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КПП</w:t>
            </w:r>
          </w:p>
          <w:p w14:paraId="142EB621" w14:textId="77777777" w:rsidR="001E3319" w:rsidRDefault="00C94C14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Р/с</w:t>
            </w:r>
          </w:p>
          <w:p w14:paraId="5F0DDB4A" w14:textId="77777777" w:rsidR="001E3319" w:rsidRDefault="00C94C14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К/с </w:t>
            </w:r>
          </w:p>
          <w:p w14:paraId="31A294C7" w14:textId="77777777" w:rsidR="001E3319" w:rsidRDefault="00C94C14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БИК </w:t>
            </w:r>
          </w:p>
          <w:p w14:paraId="4532698A" w14:textId="77777777" w:rsidR="001E3319" w:rsidRDefault="00C94C14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Наименование банка: </w:t>
            </w:r>
          </w:p>
          <w:p w14:paraId="3A07A568" w14:textId="77777777" w:rsidR="001E3319" w:rsidRDefault="001E3319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52614B31" w14:textId="77777777" w:rsidR="001E3319" w:rsidRDefault="001E3319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798E6A6B" w14:textId="77777777" w:rsidR="001E3319" w:rsidRDefault="00C94C14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«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_________________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»</w:t>
            </w:r>
          </w:p>
          <w:p w14:paraId="67957FFB" w14:textId="77777777" w:rsidR="001E3319" w:rsidRDefault="001E3319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6D5BBCC9" w14:textId="77777777" w:rsidR="001E3319" w:rsidRDefault="001E3319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73666DD7" w14:textId="77777777" w:rsidR="001E3319" w:rsidRDefault="001E3319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3E950B9E" w14:textId="77777777" w:rsidR="001E3319" w:rsidRDefault="001E3319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76EB8676" w14:textId="77777777" w:rsidR="001E3319" w:rsidRDefault="00C94C14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____________________</w:t>
            </w:r>
          </w:p>
          <w:p w14:paraId="44924372" w14:textId="77777777" w:rsidR="001E3319" w:rsidRDefault="00C94C14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/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______________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/</w:t>
            </w:r>
          </w:p>
          <w:p w14:paraId="3A323984" w14:textId="77777777" w:rsidR="001E3319" w:rsidRDefault="00C94C14">
            <w:pPr>
              <w:pStyle w:val="msonospacing0"/>
              <w:spacing w:line="276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М.П.</w:t>
            </w:r>
          </w:p>
          <w:p w14:paraId="33D55346" w14:textId="77777777" w:rsidR="001E3319" w:rsidRDefault="001E3319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A0225" w14:paraId="60432AD7" w14:textId="77777777">
        <w:trPr>
          <w:cantSplit/>
          <w:trHeight w:val="80"/>
        </w:trPr>
        <w:tc>
          <w:tcPr>
            <w:tcW w:w="4674" w:type="dxa"/>
            <w:gridSpan w:val="2"/>
          </w:tcPr>
          <w:p w14:paraId="7245178B" w14:textId="77777777" w:rsidR="000A0225" w:rsidRDefault="000A0225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0" w:type="dxa"/>
          </w:tcPr>
          <w:p w14:paraId="5FA53731" w14:textId="77777777" w:rsidR="000A0225" w:rsidRDefault="000A0225"/>
        </w:tc>
      </w:tr>
      <w:tr w:rsidR="000A0225" w14:paraId="3FD7677D" w14:textId="77777777">
        <w:trPr>
          <w:cantSplit/>
          <w:trHeight w:val="80"/>
        </w:trPr>
        <w:tc>
          <w:tcPr>
            <w:tcW w:w="4674" w:type="dxa"/>
            <w:gridSpan w:val="2"/>
          </w:tcPr>
          <w:p w14:paraId="78C5F46A" w14:textId="77777777" w:rsidR="000A0225" w:rsidRDefault="000A0225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0" w:type="dxa"/>
          </w:tcPr>
          <w:p w14:paraId="5D3E733A" w14:textId="77777777" w:rsidR="000A0225" w:rsidRDefault="000A0225"/>
        </w:tc>
      </w:tr>
      <w:tr w:rsidR="001E3319" w14:paraId="56C44D16" w14:textId="77777777">
        <w:trPr>
          <w:cantSplit/>
          <w:trHeight w:val="80"/>
        </w:trPr>
        <w:tc>
          <w:tcPr>
            <w:tcW w:w="4674" w:type="dxa"/>
            <w:gridSpan w:val="2"/>
          </w:tcPr>
          <w:p w14:paraId="02F12067" w14:textId="77777777" w:rsidR="001E3319" w:rsidRDefault="001E3319">
            <w:pPr>
              <w:pStyle w:val="msonospacing0"/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0" w:type="dxa"/>
          </w:tcPr>
          <w:p w14:paraId="7774CC08" w14:textId="77777777" w:rsidR="001E3319" w:rsidRDefault="001E3319">
            <w:bookmarkStart w:id="4" w:name="пр525_п10"/>
            <w:bookmarkEnd w:id="4"/>
          </w:p>
        </w:tc>
      </w:tr>
    </w:tbl>
    <w:p w14:paraId="2B126D72" w14:textId="77777777" w:rsidR="000A0225" w:rsidRDefault="000A0225"/>
    <w:p w14:paraId="1F9156BB" w14:textId="7B941215" w:rsidR="0089687A" w:rsidRDefault="0089687A"/>
    <w:p w14:paraId="7A86AC62" w14:textId="5AD113C6" w:rsidR="005D27A8" w:rsidRDefault="005D27A8"/>
    <w:p w14:paraId="21F068A6" w14:textId="1EEB7A5A" w:rsidR="00410F0D" w:rsidRDefault="00410F0D"/>
    <w:p w14:paraId="4AC1A490" w14:textId="66E4F7A1" w:rsidR="00410F0D" w:rsidRDefault="00410F0D"/>
    <w:p w14:paraId="14173A4F" w14:textId="77777777" w:rsidR="00075973" w:rsidRDefault="00075973" w:rsidP="0089687A">
      <w:pPr>
        <w:ind w:left="5245"/>
        <w:outlineLvl w:val="0"/>
        <w:rPr>
          <w:rFonts w:ascii="Arial" w:hAnsi="Arial" w:cs="Arial"/>
          <w:sz w:val="24"/>
          <w:szCs w:val="24"/>
        </w:rPr>
      </w:pPr>
    </w:p>
    <w:p w14:paraId="69E9C22A" w14:textId="07CE6577" w:rsidR="0089687A" w:rsidRDefault="0089687A" w:rsidP="0089687A">
      <w:pPr>
        <w:ind w:left="5245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1</w:t>
      </w:r>
    </w:p>
    <w:p w14:paraId="47CAB606" w14:textId="77777777" w:rsidR="0089687A" w:rsidRDefault="0089687A" w:rsidP="0089687A">
      <w:pPr>
        <w:ind w:left="524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Соглашению о конфиденциальности</w:t>
      </w:r>
      <w:r>
        <w:t xml:space="preserve"> </w:t>
      </w:r>
      <w:r>
        <w:rPr>
          <w:rFonts w:ascii="Arial" w:hAnsi="Arial" w:cs="Arial"/>
          <w:sz w:val="24"/>
          <w:szCs w:val="24"/>
        </w:rPr>
        <w:t>от «_____» _________________</w:t>
      </w:r>
    </w:p>
    <w:p w14:paraId="46B5EC2E" w14:textId="77777777" w:rsidR="0089687A" w:rsidRDefault="0089687A" w:rsidP="0089687A">
      <w:pPr>
        <w:spacing w:line="360" w:lineRule="auto"/>
        <w:ind w:firstLine="72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</w:t>
      </w:r>
    </w:p>
    <w:p w14:paraId="4C327F0C" w14:textId="77777777" w:rsidR="0089687A" w:rsidRDefault="0089687A" w:rsidP="0089687A">
      <w:pPr>
        <w:spacing w:line="360" w:lineRule="auto"/>
        <w:jc w:val="center"/>
        <w:rPr>
          <w:rFonts w:ascii="Arial" w:hAnsi="Arial" w:cs="Arial"/>
          <w:b/>
          <w:caps/>
          <w:sz w:val="24"/>
          <w:szCs w:val="24"/>
        </w:rPr>
      </w:pPr>
      <w:r>
        <w:rPr>
          <w:rFonts w:ascii="Arial" w:hAnsi="Arial" w:cs="Arial"/>
          <w:b/>
          <w:caps/>
          <w:sz w:val="24"/>
          <w:szCs w:val="24"/>
        </w:rPr>
        <w:t>АКТ № ______</w:t>
      </w:r>
    </w:p>
    <w:p w14:paraId="4840BD22" w14:textId="77777777" w:rsidR="0089687A" w:rsidRDefault="0089687A" w:rsidP="0089687A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приема-передачи Конфиденциальной информации</w:t>
      </w:r>
    </w:p>
    <w:p w14:paraId="76A4B005" w14:textId="77777777" w:rsidR="0089687A" w:rsidRDefault="0089687A" w:rsidP="0089687A">
      <w:pPr>
        <w:tabs>
          <w:tab w:val="left" w:pos="-284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7019486" w14:textId="6C9681F8" w:rsidR="0089687A" w:rsidRDefault="0089687A" w:rsidP="0089687A">
      <w:pPr>
        <w:tabs>
          <w:tab w:val="left" w:pos="-284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9687A">
        <w:rPr>
          <w:rFonts w:ascii="Arial" w:hAnsi="Arial" w:cs="Arial"/>
          <w:sz w:val="24"/>
          <w:szCs w:val="24"/>
        </w:rPr>
        <w:t>_______</w:t>
      </w:r>
      <w:r>
        <w:rPr>
          <w:rFonts w:ascii="Arial" w:hAnsi="Arial" w:cs="Arial"/>
          <w:sz w:val="24"/>
          <w:szCs w:val="24"/>
        </w:rPr>
        <w:tab/>
        <w:t xml:space="preserve">                                                                                   «___» ________ 202</w:t>
      </w:r>
      <w:r w:rsidR="00A0431A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г.</w:t>
      </w:r>
    </w:p>
    <w:p w14:paraId="02AB90F4" w14:textId="77777777" w:rsidR="0089687A" w:rsidRDefault="0089687A" w:rsidP="0089687A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17ED5">
        <w:rPr>
          <w:rFonts w:ascii="Arial" w:hAnsi="Arial" w:cs="Arial"/>
          <w:sz w:val="24"/>
          <w:szCs w:val="24"/>
        </w:rPr>
        <w:t>___________________________________</w:t>
      </w:r>
      <w:r>
        <w:rPr>
          <w:rFonts w:ascii="Arial" w:hAnsi="Arial" w:cs="Arial"/>
          <w:sz w:val="24"/>
          <w:szCs w:val="24"/>
        </w:rPr>
        <w:t xml:space="preserve">, именуемое далее </w:t>
      </w:r>
      <w:r>
        <w:rPr>
          <w:rFonts w:ascii="Arial" w:hAnsi="Arial" w:cs="Arial"/>
          <w:color w:val="000000"/>
          <w:sz w:val="24"/>
          <w:szCs w:val="24"/>
        </w:rPr>
        <w:t xml:space="preserve">Раскрывающая </w:t>
      </w:r>
      <w:r>
        <w:rPr>
          <w:rFonts w:ascii="Arial" w:hAnsi="Arial" w:cs="Arial"/>
          <w:sz w:val="24"/>
          <w:szCs w:val="24"/>
        </w:rPr>
        <w:t xml:space="preserve">сторона, в лице </w:t>
      </w:r>
      <w:r w:rsidRPr="00A17ED5">
        <w:rPr>
          <w:rFonts w:ascii="Arial" w:hAnsi="Arial" w:cs="Arial"/>
          <w:sz w:val="24"/>
          <w:szCs w:val="24"/>
        </w:rPr>
        <w:t>_________________________________</w:t>
      </w:r>
      <w:r>
        <w:rPr>
          <w:rFonts w:ascii="Arial" w:hAnsi="Arial" w:cs="Arial"/>
          <w:sz w:val="24"/>
          <w:szCs w:val="24"/>
        </w:rPr>
        <w:t xml:space="preserve">, действующего на основании </w:t>
      </w:r>
      <w:r w:rsidRPr="00A17ED5">
        <w:rPr>
          <w:rFonts w:ascii="Arial" w:hAnsi="Arial" w:cs="Arial"/>
          <w:sz w:val="24"/>
          <w:szCs w:val="24"/>
        </w:rPr>
        <w:t>________________</w:t>
      </w:r>
      <w:r>
        <w:rPr>
          <w:rFonts w:ascii="Arial" w:hAnsi="Arial" w:cs="Arial"/>
          <w:sz w:val="24"/>
          <w:szCs w:val="24"/>
        </w:rPr>
        <w:t>, с одной стороны и ______________________________________________________, именуемое далее Принимающая сторона, в лице ________________________, действующего на основании _______________________________, с другой стороны составили настоящий акт о нижеследующем:</w:t>
      </w:r>
    </w:p>
    <w:p w14:paraId="0AE4A3EE" w14:textId="77777777" w:rsidR="0089687A" w:rsidRDefault="0089687A" w:rsidP="0089687A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>
        <w:rPr>
          <w:rFonts w:ascii="Arial" w:hAnsi="Arial" w:cs="Arial"/>
          <w:color w:val="000000"/>
          <w:sz w:val="24"/>
          <w:szCs w:val="24"/>
        </w:rPr>
        <w:t>Раскрывающая</w:t>
      </w:r>
      <w:r>
        <w:rPr>
          <w:rFonts w:ascii="Arial" w:hAnsi="Arial" w:cs="Arial"/>
          <w:sz w:val="24"/>
          <w:szCs w:val="24"/>
        </w:rPr>
        <w:t xml:space="preserve"> сторона передает, а Принимающая сторона принимает следующую Конфиденциальную информацию:</w:t>
      </w:r>
    </w:p>
    <w:p w14:paraId="0071994A" w14:textId="77777777" w:rsidR="0089687A" w:rsidRDefault="0089687A" w:rsidP="0089687A">
      <w:pPr>
        <w:tabs>
          <w:tab w:val="left" w:pos="1134"/>
        </w:tabs>
        <w:spacing w:line="360" w:lineRule="auto"/>
        <w:ind w:left="360" w:firstLine="34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а)_</w:t>
      </w:r>
      <w:proofErr w:type="gramEnd"/>
      <w:r>
        <w:rPr>
          <w:rFonts w:ascii="Arial" w:hAnsi="Arial" w:cs="Arial"/>
          <w:sz w:val="24"/>
          <w:szCs w:val="24"/>
        </w:rPr>
        <w:t>___________________________________________________________;</w:t>
      </w:r>
    </w:p>
    <w:p w14:paraId="21125C5B" w14:textId="77777777" w:rsidR="0089687A" w:rsidRDefault="0089687A" w:rsidP="0089687A">
      <w:pPr>
        <w:tabs>
          <w:tab w:val="left" w:pos="1134"/>
        </w:tabs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б)_</w:t>
      </w:r>
      <w:proofErr w:type="gramEnd"/>
      <w:r>
        <w:rPr>
          <w:rFonts w:ascii="Arial" w:hAnsi="Arial" w:cs="Arial"/>
          <w:sz w:val="24"/>
          <w:szCs w:val="24"/>
        </w:rPr>
        <w:t>___________________________________________________________.</w:t>
      </w:r>
    </w:p>
    <w:p w14:paraId="586DC748" w14:textId="77777777" w:rsidR="0089687A" w:rsidRDefault="0089687A" w:rsidP="0089687A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Указанная Конфиденциальная информация передается в</w:t>
      </w:r>
      <w:r>
        <w:rPr>
          <w:rFonts w:ascii="Arial" w:hAnsi="Arial" w:cs="Arial"/>
          <w:sz w:val="24"/>
          <w:szCs w:val="24"/>
          <w:vertAlign w:val="subscript"/>
        </w:rPr>
        <w:t>______________</w:t>
      </w:r>
      <w:r>
        <w:rPr>
          <w:rFonts w:ascii="Arial" w:hAnsi="Arial" w:cs="Arial"/>
          <w:sz w:val="24"/>
          <w:szCs w:val="24"/>
        </w:rPr>
        <w:t xml:space="preserve"> форме на </w:t>
      </w:r>
    </w:p>
    <w:p w14:paraId="06830AC3" w14:textId="77777777" w:rsidR="0089687A" w:rsidRDefault="0089687A" w:rsidP="0089687A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vertAlign w:val="superscript"/>
        </w:rPr>
      </w:pPr>
      <w:r>
        <w:rPr>
          <w:rFonts w:ascii="Arial" w:hAnsi="Arial" w:cs="Arial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(электронной, печатной, иной)</w:t>
      </w:r>
    </w:p>
    <w:p w14:paraId="6C407E5A" w14:textId="77777777" w:rsidR="0089687A" w:rsidRDefault="0089687A" w:rsidP="0089687A">
      <w:pPr>
        <w:spacing w:line="360" w:lineRule="auto"/>
        <w:jc w:val="both"/>
        <w:rPr>
          <w:rFonts w:ascii="Arial" w:hAnsi="Arial" w:cs="Arial"/>
          <w:sz w:val="24"/>
          <w:szCs w:val="24"/>
          <w:vertAlign w:val="superscript"/>
        </w:rPr>
      </w:pPr>
      <w:r>
        <w:rPr>
          <w:rFonts w:ascii="Arial" w:hAnsi="Arial" w:cs="Arial"/>
          <w:sz w:val="24"/>
          <w:szCs w:val="24"/>
        </w:rPr>
        <w:t xml:space="preserve">материальном носителе ____________________.                                                         </w:t>
      </w:r>
    </w:p>
    <w:p w14:paraId="013C46A6" w14:textId="77777777" w:rsidR="0089687A" w:rsidRDefault="0089687A" w:rsidP="0089687A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vertAlign w:val="superscript"/>
        </w:rPr>
      </w:pPr>
      <w:r>
        <w:rPr>
          <w:rFonts w:ascii="Arial" w:hAnsi="Arial" w:cs="Arial"/>
          <w:sz w:val="24"/>
          <w:szCs w:val="24"/>
          <w:vertAlign w:val="superscript"/>
        </w:rPr>
        <w:t xml:space="preserve">          </w:t>
      </w:r>
      <w:r>
        <w:rPr>
          <w:rFonts w:ascii="Arial" w:hAnsi="Arial" w:cs="Arial"/>
          <w:sz w:val="24"/>
          <w:szCs w:val="24"/>
          <w:vertAlign w:val="superscript"/>
        </w:rPr>
        <w:tab/>
        <w:t xml:space="preserve">                                          (С</w:t>
      </w:r>
      <w:r>
        <w:rPr>
          <w:rFonts w:ascii="Arial" w:hAnsi="Arial" w:cs="Arial"/>
          <w:sz w:val="24"/>
          <w:szCs w:val="24"/>
          <w:vertAlign w:val="superscript"/>
          <w:lang w:val="en-US"/>
        </w:rPr>
        <w:t>D</w:t>
      </w:r>
      <w:r>
        <w:rPr>
          <w:rFonts w:ascii="Arial" w:hAnsi="Arial" w:cs="Arial"/>
          <w:sz w:val="24"/>
          <w:szCs w:val="24"/>
          <w:vertAlign w:val="superscript"/>
        </w:rPr>
        <w:t>/</w:t>
      </w:r>
      <w:r>
        <w:rPr>
          <w:rFonts w:ascii="Arial" w:hAnsi="Arial" w:cs="Arial"/>
          <w:sz w:val="24"/>
          <w:szCs w:val="24"/>
          <w:vertAlign w:val="superscript"/>
          <w:lang w:val="en-US"/>
        </w:rPr>
        <w:t>DVD</w:t>
      </w:r>
      <w:r>
        <w:rPr>
          <w:rFonts w:ascii="Arial" w:hAnsi="Arial" w:cs="Arial"/>
          <w:sz w:val="24"/>
          <w:szCs w:val="24"/>
          <w:vertAlign w:val="superscript"/>
        </w:rPr>
        <w:t xml:space="preserve">, иной – указать) </w:t>
      </w:r>
      <w:r>
        <w:rPr>
          <w:rFonts w:ascii="Arial" w:hAnsi="Arial" w:cs="Arial"/>
          <w:sz w:val="24"/>
          <w:szCs w:val="24"/>
        </w:rPr>
        <w:t xml:space="preserve">                                                     </w:t>
      </w:r>
    </w:p>
    <w:p w14:paraId="006EFCD7" w14:textId="77777777" w:rsidR="0089687A" w:rsidRDefault="0089687A" w:rsidP="0089687A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Принимающая сторона гарантирует защиту копируемых документов, которые отнесены к Конфиденциальной информации.</w:t>
      </w:r>
    </w:p>
    <w:p w14:paraId="3CE66FDE" w14:textId="77777777" w:rsidR="0089687A" w:rsidRDefault="0089687A" w:rsidP="0089687A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Настоящий акт составлен в двух экземплярах, по одному для каждой из Сторон.</w:t>
      </w:r>
    </w:p>
    <w:tbl>
      <w:tblPr>
        <w:tblW w:w="9640" w:type="dxa"/>
        <w:tblLayout w:type="fixed"/>
        <w:tblLook w:val="01E0" w:firstRow="1" w:lastRow="1" w:firstColumn="1" w:lastColumn="1" w:noHBand="0" w:noVBand="0"/>
      </w:tblPr>
      <w:tblGrid>
        <w:gridCol w:w="4751"/>
        <w:gridCol w:w="4889"/>
      </w:tblGrid>
      <w:tr w:rsidR="0089687A" w14:paraId="67FC2A8E" w14:textId="77777777" w:rsidTr="00E43330">
        <w:tc>
          <w:tcPr>
            <w:tcW w:w="4751" w:type="dxa"/>
            <w:shd w:val="clear" w:color="auto" w:fill="auto"/>
          </w:tcPr>
          <w:p w14:paraId="6F5E599E" w14:textId="77777777" w:rsidR="0089687A" w:rsidRDefault="0089687A" w:rsidP="00E43330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Раскрывающая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сторона</w:t>
            </w:r>
          </w:p>
        </w:tc>
        <w:tc>
          <w:tcPr>
            <w:tcW w:w="4888" w:type="dxa"/>
            <w:shd w:val="clear" w:color="auto" w:fill="auto"/>
          </w:tcPr>
          <w:p w14:paraId="11A0FC4F" w14:textId="77777777" w:rsidR="0089687A" w:rsidRDefault="0089687A" w:rsidP="00E43330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Принимающая сторона</w:t>
            </w:r>
          </w:p>
        </w:tc>
      </w:tr>
      <w:tr w:rsidR="0089687A" w14:paraId="339909A2" w14:textId="77777777" w:rsidTr="00E43330">
        <w:tc>
          <w:tcPr>
            <w:tcW w:w="4751" w:type="dxa"/>
            <w:shd w:val="clear" w:color="auto" w:fill="auto"/>
          </w:tcPr>
          <w:p w14:paraId="4FF96AD8" w14:textId="77777777" w:rsidR="0089687A" w:rsidRDefault="0089687A" w:rsidP="00E4333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88" w:type="dxa"/>
            <w:shd w:val="clear" w:color="auto" w:fill="auto"/>
          </w:tcPr>
          <w:p w14:paraId="2E84B178" w14:textId="77777777" w:rsidR="0089687A" w:rsidRDefault="0089687A" w:rsidP="00E43330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9687A" w14:paraId="4CE2ECA7" w14:textId="77777777" w:rsidTr="00E43330">
        <w:tc>
          <w:tcPr>
            <w:tcW w:w="4751" w:type="dxa"/>
            <w:shd w:val="clear" w:color="auto" w:fill="auto"/>
          </w:tcPr>
          <w:p w14:paraId="111358CE" w14:textId="77777777" w:rsidR="0089687A" w:rsidRDefault="0089687A" w:rsidP="00E43330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___________________/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_____________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</w:p>
        </w:tc>
        <w:tc>
          <w:tcPr>
            <w:tcW w:w="4888" w:type="dxa"/>
            <w:shd w:val="clear" w:color="auto" w:fill="auto"/>
          </w:tcPr>
          <w:p w14:paraId="2E429F38" w14:textId="77777777" w:rsidR="0089687A" w:rsidRPr="00A17ED5" w:rsidRDefault="0089687A" w:rsidP="00E43330">
            <w:pPr>
              <w:spacing w:line="360" w:lineRule="auto"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___________________/__________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/</w:t>
            </w:r>
          </w:p>
        </w:tc>
      </w:tr>
    </w:tbl>
    <w:p w14:paraId="389D9D2F" w14:textId="77777777" w:rsidR="0089687A" w:rsidRDefault="0089687A" w:rsidP="0089687A"/>
    <w:p w14:paraId="11A3D7BD" w14:textId="77777777" w:rsidR="0089687A" w:rsidRDefault="0089687A" w:rsidP="0089687A">
      <w:pPr>
        <w:jc w:val="center"/>
        <w:rPr>
          <w:rFonts w:ascii="Arial" w:hAnsi="Arial" w:cs="Arial"/>
          <w:sz w:val="24"/>
          <w:szCs w:val="24"/>
        </w:rPr>
      </w:pPr>
      <w:r w:rsidRPr="00A17ED5">
        <w:rPr>
          <w:rFonts w:ascii="Arial" w:hAnsi="Arial" w:cs="Arial"/>
          <w:sz w:val="24"/>
          <w:szCs w:val="24"/>
        </w:rPr>
        <w:t>Форма акта согласована Сторонами в качестве образца.</w:t>
      </w:r>
    </w:p>
    <w:p w14:paraId="485BABF7" w14:textId="72BEF2B4" w:rsidR="0089687A" w:rsidRPr="00A17ED5" w:rsidRDefault="00852A21" w:rsidP="00852A21">
      <w:pPr>
        <w:tabs>
          <w:tab w:val="left" w:pos="262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459BF5EF" w14:textId="658D8BBB" w:rsidR="0089687A" w:rsidRPr="000A0225" w:rsidRDefault="0089687A" w:rsidP="000A0225">
      <w:pPr>
        <w:jc w:val="both"/>
        <w:rPr>
          <w:rFonts w:ascii="Arial" w:hAnsi="Arial" w:cs="Arial"/>
          <w:sz w:val="24"/>
          <w:szCs w:val="24"/>
        </w:rPr>
      </w:pPr>
      <w:r w:rsidRPr="00A17ED5">
        <w:rPr>
          <w:rFonts w:ascii="Arial" w:hAnsi="Arial" w:cs="Arial"/>
          <w:sz w:val="24"/>
          <w:szCs w:val="24"/>
        </w:rPr>
        <w:t>___________________/_____________/</w:t>
      </w:r>
      <w:r w:rsidRPr="00A17ED5">
        <w:rPr>
          <w:rFonts w:ascii="Arial" w:hAnsi="Arial" w:cs="Arial"/>
          <w:sz w:val="24"/>
          <w:szCs w:val="24"/>
        </w:rPr>
        <w:tab/>
        <w:t>___________________/__________/</w:t>
      </w:r>
    </w:p>
    <w:sectPr w:rsidR="0089687A" w:rsidRPr="000A0225" w:rsidSect="000A0225">
      <w:footerReference w:type="even" r:id="rId8"/>
      <w:footerReference w:type="default" r:id="rId9"/>
      <w:pgSz w:w="11906" w:h="16838"/>
      <w:pgMar w:top="1276" w:right="851" w:bottom="993" w:left="1418" w:header="0" w:footer="709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C286A2" w14:textId="77777777" w:rsidR="002A75F3" w:rsidRDefault="002A75F3">
      <w:r>
        <w:separator/>
      </w:r>
    </w:p>
  </w:endnote>
  <w:endnote w:type="continuationSeparator" w:id="0">
    <w:p w14:paraId="670F8B50" w14:textId="77777777" w:rsidR="002A75F3" w:rsidRDefault="002A7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E6F095" w14:textId="77777777" w:rsidR="001E3319" w:rsidRDefault="00C94C14">
    <w:pPr>
      <w:pStyle w:val="af1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09FCA35" wp14:editId="1D1D320A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576E8A73" w14:textId="77777777" w:rsidR="001E3319" w:rsidRDefault="00C94C14">
                          <w:pPr>
                            <w:pStyle w:val="af1"/>
                            <w:rPr>
                              <w:rStyle w:val="a6"/>
                            </w:rPr>
                          </w:pPr>
                          <w:r>
                            <w:rPr>
                              <w:rStyle w:val="a6"/>
                            </w:rPr>
                            <w:fldChar w:fldCharType="begin"/>
                          </w:r>
                          <w:r>
                            <w:rPr>
                              <w:rStyle w:val="a6"/>
                            </w:rPr>
                            <w:instrText>PAGE</w:instrText>
                          </w:r>
                          <w:r>
                            <w:rPr>
                              <w:rStyle w:val="a6"/>
                            </w:rP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0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09FCA35"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left:0;text-align:left;margin-left:-50.05pt;margin-top:.05pt;width:1.15pt;height:1.15pt;z-index:251658240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" stroked="f">
              <v:fill opacity="0"/>
              <v:textbox style="mso-fit-shape-to-text:t" inset="0,0,0,0">
                <w:txbxContent>
                  <w:p w14:paraId="576E8A73" w14:textId="77777777" w:rsidR="001E3319" w:rsidRDefault="00C94C14">
                    <w:pPr>
                      <w:pStyle w:val="af1"/>
                      <w:rPr>
                        <w:rStyle w:val="a6"/>
                      </w:rPr>
                    </w:pPr>
                    <w:r>
                      <w:rPr>
                        <w:rStyle w:val="a6"/>
                      </w:rPr>
                      <w:fldChar w:fldCharType="begin"/>
                    </w:r>
                    <w:r>
                      <w:rPr>
                        <w:rStyle w:val="a6"/>
                      </w:rPr>
                      <w:instrText>PAGE</w:instrText>
                    </w:r>
                    <w:r>
                      <w:rPr>
                        <w:rStyle w:val="a6"/>
                      </w:rPr>
                      <w:fldChar w:fldCharType="separate"/>
                    </w:r>
                    <w:r>
                      <w:rPr>
                        <w:rStyle w:val="a6"/>
                      </w:rPr>
                      <w:t>0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608DD1" w14:textId="77777777" w:rsidR="001E3319" w:rsidRDefault="00C94C14">
    <w:pPr>
      <w:pStyle w:val="af1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7" behindDoc="0" locked="0" layoutInCell="0" allowOverlap="1" wp14:anchorId="04157ADC" wp14:editId="4716F980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500380" cy="102235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0380" cy="10223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2729940D" w14:textId="3294C54C" w:rsidR="001E3319" w:rsidRDefault="00C94C14">
                          <w:pPr>
                            <w:pStyle w:val="af1"/>
                            <w:rPr>
                              <w:rStyle w:val="a6"/>
                              <w:sz w:val="14"/>
                              <w:szCs w:val="14"/>
                            </w:rPr>
                          </w:pPr>
                          <w:r>
                            <w:rPr>
                              <w:rStyle w:val="a6"/>
                              <w:sz w:val="14"/>
                              <w:szCs w:val="14"/>
                            </w:rPr>
                            <w:fldChar w:fldCharType="begin"/>
                          </w:r>
                          <w:r>
                            <w:rPr>
                              <w:rStyle w:val="a6"/>
                              <w:sz w:val="14"/>
                              <w:szCs w:val="14"/>
                            </w:rPr>
                            <w:instrText>PAGE</w:instrText>
                          </w:r>
                          <w:r>
                            <w:rPr>
                              <w:rStyle w:val="a6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0E521A">
                            <w:rPr>
                              <w:rStyle w:val="a6"/>
                              <w:noProof/>
                              <w:sz w:val="14"/>
                              <w:szCs w:val="14"/>
                            </w:rPr>
                            <w:t>7</w:t>
                          </w:r>
                          <w:r>
                            <w:rPr>
                              <w:rStyle w:val="a6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157ADC" id="_x0000_t202" coordsize="21600,21600" o:spt="202" path="m,l,21600r21600,l21600,xe">
              <v:stroke joinstyle="miter"/>
              <v:path gradientshapeok="t" o:connecttype="rect"/>
            </v:shapetype>
            <v:shape id="Врезка2" o:spid="_x0000_s1027" type="#_x0000_t202" style="position:absolute;left:0;text-align:left;margin-left:-11.8pt;margin-top:.05pt;width:39.4pt;height:8.05pt;z-index:7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" o:allowincell="f" stroked="f">
              <v:fill opacity="0"/>
              <v:textbox style="mso-fit-shape-to-text:t" inset="0,0,0,0">
                <w:txbxContent>
                  <w:p w14:paraId="2729940D" w14:textId="3294C54C" w:rsidR="001E3319" w:rsidRDefault="00C94C14">
                    <w:pPr>
                      <w:pStyle w:val="af1"/>
                      <w:rPr>
                        <w:rStyle w:val="a6"/>
                        <w:sz w:val="14"/>
                        <w:szCs w:val="14"/>
                      </w:rPr>
                    </w:pPr>
                    <w:r>
                      <w:rPr>
                        <w:rStyle w:val="a6"/>
                        <w:sz w:val="14"/>
                        <w:szCs w:val="14"/>
                      </w:rPr>
                      <w:fldChar w:fldCharType="begin"/>
                    </w:r>
                    <w:r>
                      <w:rPr>
                        <w:rStyle w:val="a6"/>
                        <w:sz w:val="14"/>
                        <w:szCs w:val="14"/>
                      </w:rPr>
                      <w:instrText>PAGE</w:instrText>
                    </w:r>
                    <w:r>
                      <w:rPr>
                        <w:rStyle w:val="a6"/>
                        <w:sz w:val="14"/>
                        <w:szCs w:val="14"/>
                      </w:rPr>
                      <w:fldChar w:fldCharType="separate"/>
                    </w:r>
                    <w:r w:rsidR="000E521A">
                      <w:rPr>
                        <w:rStyle w:val="a6"/>
                        <w:noProof/>
                        <w:sz w:val="14"/>
                        <w:szCs w:val="14"/>
                      </w:rPr>
                      <w:t>7</w:t>
                    </w:r>
                    <w:r>
                      <w:rPr>
                        <w:rStyle w:val="a6"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FDC315" w14:textId="77777777" w:rsidR="002A75F3" w:rsidRDefault="002A75F3">
      <w:r>
        <w:separator/>
      </w:r>
    </w:p>
  </w:footnote>
  <w:footnote w:type="continuationSeparator" w:id="0">
    <w:p w14:paraId="3EECA310" w14:textId="77777777" w:rsidR="002A75F3" w:rsidRDefault="002A75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6837D9"/>
    <w:multiLevelType w:val="multilevel"/>
    <w:tmpl w:val="9B5E0C36"/>
    <w:lvl w:ilvl="0">
      <w:start w:val="1"/>
      <w:numFmt w:val="decimal"/>
      <w:pStyle w:val="a"/>
      <w:suff w:val="space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cs="Times New Roman"/>
        <w:b w:val="0"/>
        <w:i w:val="0"/>
      </w:r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42476846"/>
    <w:multiLevelType w:val="multilevel"/>
    <w:tmpl w:val="490CDF04"/>
    <w:lvl w:ilvl="0">
      <w:start w:val="1"/>
      <w:numFmt w:val="bullet"/>
      <w:pStyle w:val="a0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9C1019D"/>
    <w:multiLevelType w:val="multilevel"/>
    <w:tmpl w:val="2E90C6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319"/>
    <w:rsid w:val="00075973"/>
    <w:rsid w:val="000A0225"/>
    <w:rsid w:val="000A5EA4"/>
    <w:rsid w:val="000E521A"/>
    <w:rsid w:val="0010193B"/>
    <w:rsid w:val="001D57E2"/>
    <w:rsid w:val="001D6026"/>
    <w:rsid w:val="001E3319"/>
    <w:rsid w:val="001F6BFC"/>
    <w:rsid w:val="002620B5"/>
    <w:rsid w:val="002A1F48"/>
    <w:rsid w:val="002A75F3"/>
    <w:rsid w:val="002E0FF3"/>
    <w:rsid w:val="00410F0D"/>
    <w:rsid w:val="005258D6"/>
    <w:rsid w:val="00563D38"/>
    <w:rsid w:val="00586FB7"/>
    <w:rsid w:val="00592B4D"/>
    <w:rsid w:val="005D27A8"/>
    <w:rsid w:val="005F6BE2"/>
    <w:rsid w:val="006435DF"/>
    <w:rsid w:val="00731A28"/>
    <w:rsid w:val="007B3FBE"/>
    <w:rsid w:val="007B6EF0"/>
    <w:rsid w:val="00812BC7"/>
    <w:rsid w:val="00852A21"/>
    <w:rsid w:val="0089687A"/>
    <w:rsid w:val="008B433B"/>
    <w:rsid w:val="008C1383"/>
    <w:rsid w:val="008D524E"/>
    <w:rsid w:val="00937BE2"/>
    <w:rsid w:val="00964699"/>
    <w:rsid w:val="00984BBB"/>
    <w:rsid w:val="00A0431A"/>
    <w:rsid w:val="00A12BE4"/>
    <w:rsid w:val="00AB273F"/>
    <w:rsid w:val="00AB38EE"/>
    <w:rsid w:val="00AC6936"/>
    <w:rsid w:val="00B05F7B"/>
    <w:rsid w:val="00B8239E"/>
    <w:rsid w:val="00C94C14"/>
    <w:rsid w:val="00CF1812"/>
    <w:rsid w:val="00D6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65C64"/>
  <w15:docId w15:val="{0FF37586-9D16-4B15-8486-D037F0770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778E3"/>
    <w:pPr>
      <w:widowControl w:val="0"/>
    </w:pPr>
  </w:style>
  <w:style w:type="paragraph" w:styleId="1">
    <w:name w:val="heading 1"/>
    <w:basedOn w:val="a1"/>
    <w:next w:val="a1"/>
    <w:link w:val="10"/>
    <w:uiPriority w:val="99"/>
    <w:qFormat/>
    <w:rsid w:val="009C1D72"/>
    <w:pPr>
      <w:keepNext/>
      <w:widowControl/>
      <w:spacing w:before="240" w:after="60"/>
      <w:jc w:val="both"/>
      <w:outlineLvl w:val="0"/>
    </w:pPr>
    <w:rPr>
      <w:rFonts w:ascii="Arial" w:hAnsi="Arial" w:cs="Arial"/>
      <w:b/>
      <w:bCs/>
      <w:kern w:val="2"/>
      <w:sz w:val="28"/>
      <w:szCs w:val="32"/>
    </w:rPr>
  </w:style>
  <w:style w:type="paragraph" w:styleId="2">
    <w:name w:val="heading 2"/>
    <w:basedOn w:val="a1"/>
    <w:next w:val="a1"/>
    <w:link w:val="20"/>
    <w:uiPriority w:val="99"/>
    <w:qFormat/>
    <w:rsid w:val="00F1619E"/>
    <w:pPr>
      <w:keepNext/>
      <w:widowControl/>
      <w:spacing w:before="240" w:after="60"/>
      <w:jc w:val="both"/>
      <w:outlineLvl w:val="1"/>
    </w:pPr>
    <w:rPr>
      <w:rFonts w:ascii="Arial" w:hAnsi="Arial" w:cs="Arial"/>
      <w:b/>
      <w:bCs/>
      <w:iCs/>
      <w:sz w:val="26"/>
      <w:szCs w:val="28"/>
    </w:rPr>
  </w:style>
  <w:style w:type="paragraph" w:styleId="3">
    <w:name w:val="heading 3"/>
    <w:basedOn w:val="a1"/>
    <w:next w:val="a1"/>
    <w:link w:val="30"/>
    <w:uiPriority w:val="99"/>
    <w:qFormat/>
    <w:rsid w:val="00F1619E"/>
    <w:pPr>
      <w:keepNext/>
      <w:widowControl/>
      <w:spacing w:before="240" w:after="60"/>
      <w:jc w:val="both"/>
      <w:outlineLvl w:val="2"/>
    </w:pPr>
    <w:rPr>
      <w:rFonts w:ascii="Arial" w:hAnsi="Arial" w:cs="Arial"/>
      <w:b/>
      <w:bCs/>
      <w:i/>
      <w:sz w:val="24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qFormat/>
    <w:rsid w:val="00A60EBD"/>
    <w:rPr>
      <w:rFonts w:ascii="Calibri Light" w:eastAsia="Times New Roman" w:hAnsi="Calibri Light" w:cs="Times New Roman"/>
      <w:b/>
      <w:bCs/>
      <w:kern w:val="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qFormat/>
    <w:rsid w:val="00A60EBD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qFormat/>
    <w:rsid w:val="00A60EBD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a5">
    <w:name w:val="Нижний колонтитул Знак"/>
    <w:uiPriority w:val="99"/>
    <w:semiHidden/>
    <w:qFormat/>
    <w:rsid w:val="00A60EBD"/>
    <w:rPr>
      <w:sz w:val="20"/>
      <w:szCs w:val="20"/>
    </w:rPr>
  </w:style>
  <w:style w:type="character" w:styleId="a6">
    <w:name w:val="page number"/>
    <w:uiPriority w:val="99"/>
    <w:qFormat/>
    <w:rsid w:val="00483886"/>
    <w:rPr>
      <w:rFonts w:ascii="Arial" w:hAnsi="Arial" w:cs="Times New Roman"/>
      <w:sz w:val="20"/>
    </w:rPr>
  </w:style>
  <w:style w:type="character" w:customStyle="1" w:styleId="a7">
    <w:name w:val="Верхний колонтитул Знак"/>
    <w:uiPriority w:val="99"/>
    <w:semiHidden/>
    <w:qFormat/>
    <w:rsid w:val="00A60EBD"/>
    <w:rPr>
      <w:sz w:val="20"/>
      <w:szCs w:val="20"/>
    </w:rPr>
  </w:style>
  <w:style w:type="character" w:customStyle="1" w:styleId="a8">
    <w:name w:val="Текст сноски Знак"/>
    <w:uiPriority w:val="99"/>
    <w:qFormat/>
    <w:locked/>
    <w:rsid w:val="00C778E3"/>
    <w:rPr>
      <w:rFonts w:cs="Times New Roman"/>
      <w:lang w:val="en-GB" w:eastAsia="en-US" w:bidi="ar-SA"/>
    </w:rPr>
  </w:style>
  <w:style w:type="character" w:customStyle="1" w:styleId="11">
    <w:name w:val="Текст сноски Знак1"/>
    <w:uiPriority w:val="99"/>
    <w:semiHidden/>
    <w:qFormat/>
    <w:rsid w:val="00A60EBD"/>
    <w:rPr>
      <w:sz w:val="20"/>
      <w:szCs w:val="20"/>
    </w:rPr>
  </w:style>
  <w:style w:type="character" w:customStyle="1" w:styleId="a9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C778E3"/>
    <w:rPr>
      <w:vertAlign w:val="superscript"/>
    </w:rPr>
  </w:style>
  <w:style w:type="character" w:customStyle="1" w:styleId="aa">
    <w:name w:val="Текст выноски Знак"/>
    <w:uiPriority w:val="99"/>
    <w:semiHidden/>
    <w:qFormat/>
    <w:rsid w:val="00300D28"/>
    <w:rPr>
      <w:rFonts w:ascii="Tahoma" w:hAnsi="Tahoma" w:cs="Tahoma"/>
      <w:sz w:val="16"/>
      <w:szCs w:val="16"/>
    </w:rPr>
  </w:style>
  <w:style w:type="paragraph" w:styleId="ab">
    <w:name w:val="Title"/>
    <w:basedOn w:val="a1"/>
    <w:next w:val="ac"/>
    <w:qFormat/>
    <w:pPr>
      <w:keepNext/>
      <w:spacing w:before="240" w:after="120"/>
    </w:pPr>
    <w:rPr>
      <w:rFonts w:ascii="Liberation Sans" w:eastAsia="Droid Sans Fallback" w:hAnsi="Liberation Sans" w:cs="Droid Sans Devanagari"/>
      <w:sz w:val="28"/>
      <w:szCs w:val="28"/>
    </w:rPr>
  </w:style>
  <w:style w:type="paragraph" w:styleId="ac">
    <w:name w:val="Body Text"/>
    <w:basedOn w:val="a1"/>
    <w:pPr>
      <w:spacing w:after="140" w:line="276" w:lineRule="auto"/>
    </w:pPr>
  </w:style>
  <w:style w:type="paragraph" w:styleId="ad">
    <w:name w:val="List"/>
    <w:basedOn w:val="ac"/>
    <w:rPr>
      <w:rFonts w:cs="Droid Sans Devanagari"/>
    </w:rPr>
  </w:style>
  <w:style w:type="paragraph" w:styleId="ae">
    <w:name w:val="caption"/>
    <w:basedOn w:val="a1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">
    <w:name w:val="index heading"/>
    <w:basedOn w:val="a1"/>
    <w:qFormat/>
    <w:pPr>
      <w:suppressLineNumbers/>
    </w:pPr>
    <w:rPr>
      <w:rFonts w:cs="Droid Sans Devanagari"/>
    </w:rPr>
  </w:style>
  <w:style w:type="paragraph" w:styleId="a0">
    <w:name w:val="List Bullet"/>
    <w:basedOn w:val="a1"/>
    <w:uiPriority w:val="99"/>
    <w:qFormat/>
    <w:rsid w:val="00E97B78"/>
    <w:pPr>
      <w:widowControl/>
      <w:numPr>
        <w:numId w:val="1"/>
      </w:numPr>
      <w:jc w:val="both"/>
    </w:pPr>
    <w:rPr>
      <w:rFonts w:ascii="Arial" w:hAnsi="Arial"/>
      <w:sz w:val="24"/>
      <w:szCs w:val="24"/>
    </w:rPr>
  </w:style>
  <w:style w:type="paragraph" w:styleId="a">
    <w:name w:val="List Number"/>
    <w:basedOn w:val="a1"/>
    <w:uiPriority w:val="99"/>
    <w:qFormat/>
    <w:rsid w:val="00E97B78"/>
    <w:pPr>
      <w:widowControl/>
      <w:numPr>
        <w:numId w:val="2"/>
      </w:numPr>
      <w:jc w:val="both"/>
    </w:pPr>
    <w:rPr>
      <w:rFonts w:ascii="Arial" w:hAnsi="Arial"/>
      <w:sz w:val="24"/>
      <w:szCs w:val="24"/>
    </w:rPr>
  </w:style>
  <w:style w:type="paragraph" w:customStyle="1" w:styleId="af0">
    <w:name w:val="Колонтитул"/>
    <w:basedOn w:val="a1"/>
    <w:qFormat/>
  </w:style>
  <w:style w:type="paragraph" w:styleId="af1">
    <w:name w:val="footer"/>
    <w:basedOn w:val="a1"/>
    <w:uiPriority w:val="99"/>
    <w:rsid w:val="00483886"/>
    <w:pPr>
      <w:widowControl/>
      <w:tabs>
        <w:tab w:val="center" w:pos="4677"/>
        <w:tab w:val="right" w:pos="9355"/>
      </w:tabs>
      <w:ind w:firstLine="709"/>
      <w:jc w:val="both"/>
    </w:pPr>
    <w:rPr>
      <w:rFonts w:ascii="Arial" w:hAnsi="Arial"/>
      <w:sz w:val="24"/>
      <w:szCs w:val="24"/>
    </w:rPr>
  </w:style>
  <w:style w:type="paragraph" w:styleId="af2">
    <w:name w:val="header"/>
    <w:basedOn w:val="a1"/>
    <w:uiPriority w:val="99"/>
    <w:rsid w:val="00CB1F11"/>
    <w:pPr>
      <w:widowControl/>
      <w:tabs>
        <w:tab w:val="center" w:pos="4677"/>
        <w:tab w:val="right" w:pos="9355"/>
      </w:tabs>
      <w:ind w:firstLine="709"/>
      <w:jc w:val="both"/>
    </w:pPr>
    <w:rPr>
      <w:rFonts w:ascii="Arial" w:hAnsi="Arial"/>
      <w:sz w:val="24"/>
      <w:szCs w:val="24"/>
    </w:rPr>
  </w:style>
  <w:style w:type="paragraph" w:customStyle="1" w:styleId="af3">
    <w:name w:val="Обычный таблица"/>
    <w:basedOn w:val="a1"/>
    <w:uiPriority w:val="99"/>
    <w:qFormat/>
    <w:rsid w:val="002B5792"/>
    <w:pPr>
      <w:widowControl/>
      <w:jc w:val="both"/>
    </w:pPr>
    <w:rPr>
      <w:rFonts w:ascii="Arial" w:hAnsi="Arial" w:cs="Courier New"/>
      <w:sz w:val="24"/>
    </w:rPr>
  </w:style>
  <w:style w:type="paragraph" w:styleId="af4">
    <w:name w:val="footnote text"/>
    <w:basedOn w:val="a1"/>
    <w:uiPriority w:val="99"/>
    <w:rsid w:val="00C778E3"/>
    <w:pPr>
      <w:widowControl/>
    </w:pPr>
    <w:rPr>
      <w:lang w:val="en-GB" w:eastAsia="en-US"/>
    </w:rPr>
  </w:style>
  <w:style w:type="paragraph" w:customStyle="1" w:styleId="msonospacing0">
    <w:name w:val="msonospacing"/>
    <w:uiPriority w:val="99"/>
    <w:qFormat/>
    <w:rsid w:val="00C778E3"/>
    <w:pPr>
      <w:widowControl w:val="0"/>
    </w:pPr>
  </w:style>
  <w:style w:type="paragraph" w:styleId="af5">
    <w:name w:val="Balloon Text"/>
    <w:basedOn w:val="a1"/>
    <w:uiPriority w:val="99"/>
    <w:semiHidden/>
    <w:unhideWhenUsed/>
    <w:qFormat/>
    <w:rsid w:val="00300D28"/>
    <w:rPr>
      <w:rFonts w:ascii="Tahoma" w:hAnsi="Tahoma" w:cs="Tahoma"/>
      <w:sz w:val="16"/>
      <w:szCs w:val="16"/>
    </w:rPr>
  </w:style>
  <w:style w:type="paragraph" w:customStyle="1" w:styleId="af6">
    <w:name w:val="Содержимое врезки"/>
    <w:basedOn w:val="a1"/>
    <w:qFormat/>
  </w:style>
  <w:style w:type="character" w:styleId="af7">
    <w:name w:val="Hyperlink"/>
    <w:basedOn w:val="a2"/>
    <w:uiPriority w:val="99"/>
    <w:unhideWhenUsed/>
    <w:rsid w:val="000A022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veb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1915</Words>
  <Characters>10919</Characters>
  <Application>Microsoft Office Word</Application>
  <DocSecurity>4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Vnesheconombank</Company>
  <LinksUpToDate>false</LinksUpToDate>
  <CharactersWithSpaces>12809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Ендро Леся Александровна</dc:creator>
  <dc:description/>
  <cp:lastModifiedBy>Степина Алла Всеволодовна</cp:lastModifiedBy>
  <cp:revision>2</cp:revision>
  <cp:lastPrinted>2019-12-05T09:13:00Z</cp:lastPrinted>
  <dcterms:created xsi:type="dcterms:W3CDTF">2025-08-11T12:18:00Z</dcterms:created>
  <dcterms:modified xsi:type="dcterms:W3CDTF">2025-08-11T12:18:00Z</dcterms:modified>
  <dc:language>ru-RU</dc:language>
</cp:coreProperties>
</file>